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2DA" w:rsidRDefault="006472DA" w:rsidP="00586546">
      <w:pPr>
        <w:spacing w:after="0" w:line="240" w:lineRule="auto"/>
        <w:ind w:right="-709"/>
        <w:rPr>
          <w:rFonts w:ascii="Times New Roman" w:hAnsi="Times New Roman" w:cs="Times New Roman"/>
          <w:b/>
          <w:bCs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>Тема:</w:t>
      </w:r>
      <w:r w:rsidRPr="00727122">
        <w:rPr>
          <w:rFonts w:ascii="Times New Roman" w:hAnsi="Times New Roman" w:cs="Times New Roman"/>
          <w:b/>
          <w:bCs/>
          <w:sz w:val="28"/>
          <w:szCs w:val="28"/>
        </w:rPr>
        <w:t xml:space="preserve"> Компетентностный подход к обучению на уроках экономики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472DA" w:rsidRPr="000D0886" w:rsidRDefault="006472DA" w:rsidP="000D0886">
      <w:pPr>
        <w:spacing w:after="0" w:line="240" w:lineRule="auto"/>
        <w:ind w:right="-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Автор</w:t>
      </w:r>
      <w:r w:rsidRPr="0047091C">
        <w:rPr>
          <w:rFonts w:ascii="Times New Roman" w:hAnsi="Times New Roman" w:cs="Times New Roman"/>
          <w:bCs/>
          <w:sz w:val="28"/>
          <w:szCs w:val="28"/>
        </w:rPr>
        <w:t>:</w:t>
      </w:r>
      <w:r w:rsidRPr="000D0886">
        <w:rPr>
          <w:rFonts w:ascii="Times New Roman" w:hAnsi="Times New Roman" w:cs="Times New Roman"/>
          <w:b/>
          <w:bCs/>
          <w:sz w:val="28"/>
          <w:szCs w:val="28"/>
        </w:rPr>
        <w:t xml:space="preserve"> Попова Нурия Жалильевна,  преподаватель экономики Томского колледжа дизайна и сервиса</w:t>
      </w:r>
      <w:r w:rsidRPr="000D0886">
        <w:rPr>
          <w:rFonts w:ascii="Times New Roman" w:hAnsi="Times New Roman" w:cs="Times New Roman"/>
          <w:bCs/>
          <w:sz w:val="28"/>
          <w:szCs w:val="28"/>
        </w:rPr>
        <w:t>.</w:t>
      </w:r>
    </w:p>
    <w:p w:rsidR="006472DA" w:rsidRPr="00063D09" w:rsidRDefault="006472DA" w:rsidP="005865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>Аннотация:</w:t>
      </w:r>
    </w:p>
    <w:p w:rsidR="006472DA" w:rsidRPr="00063D09" w:rsidRDefault="006472DA" w:rsidP="005865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D09">
        <w:rPr>
          <w:rFonts w:ascii="Times New Roman" w:hAnsi="Times New Roman" w:cs="Times New Roman"/>
          <w:b/>
          <w:bCs/>
          <w:sz w:val="28"/>
          <w:szCs w:val="28"/>
        </w:rPr>
        <w:t>Представленный педагогический опыт «Компетентностный подход к обучению на уроках экономики» может быть использован преподавателями э</w:t>
      </w:r>
      <w:r>
        <w:rPr>
          <w:rFonts w:ascii="Times New Roman" w:hAnsi="Times New Roman" w:cs="Times New Roman"/>
          <w:b/>
          <w:bCs/>
          <w:sz w:val="28"/>
          <w:szCs w:val="28"/>
        </w:rPr>
        <w:t>кономики техникумов, колледжей</w:t>
      </w:r>
      <w:r w:rsidRPr="00063D09">
        <w:rPr>
          <w:rFonts w:ascii="Times New Roman" w:hAnsi="Times New Roman" w:cs="Times New Roman"/>
          <w:b/>
          <w:bCs/>
          <w:sz w:val="28"/>
          <w:szCs w:val="28"/>
        </w:rPr>
        <w:t>. Анализ опыта работы позволяет сделать вывод о необходимости применения  оценочных средств для контроля формирования общих и профессиональных компетенций учащихся на уроках экономики. Переход от предметн</w:t>
      </w:r>
      <w:r>
        <w:rPr>
          <w:rFonts w:ascii="Times New Roman" w:hAnsi="Times New Roman" w:cs="Times New Roman"/>
          <w:b/>
          <w:bCs/>
          <w:sz w:val="28"/>
          <w:szCs w:val="28"/>
        </w:rPr>
        <w:t>о-ориентированного к личностно-</w:t>
      </w:r>
      <w:r w:rsidRPr="00063D09">
        <w:rPr>
          <w:rFonts w:ascii="Times New Roman" w:hAnsi="Times New Roman" w:cs="Times New Roman"/>
          <w:b/>
          <w:bCs/>
          <w:sz w:val="28"/>
          <w:szCs w:val="28"/>
        </w:rPr>
        <w:t>ориентированному обучению с учетом компетентностного подхода позволит совершенствовать учебный процесс в соответствии с современными требованиями.</w:t>
      </w:r>
    </w:p>
    <w:p w:rsidR="006472DA" w:rsidRPr="00063D09" w:rsidRDefault="006472DA" w:rsidP="005865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>Профессиональное образование имеет четкую функциональную направленность – это подготовка личности к труду. Преподавание экономики в наше время - в определенной мере дань требованиям, выдвигаемым условиями жизни в рыночной системе, когда человек, не нашедший работу, может открыть свое предприятие.  Отрасль,  в которой будут работать выпускники, будущие дизайнеры и работники сервиса, наиболее нуждается в специалистах, обладающих профес</w:t>
      </w:r>
      <w:r>
        <w:rPr>
          <w:rFonts w:ascii="Times New Roman" w:hAnsi="Times New Roman" w:cs="Times New Roman"/>
          <w:sz w:val="28"/>
          <w:szCs w:val="28"/>
        </w:rPr>
        <w:t xml:space="preserve">сиональным подходом к бизнесу, </w:t>
      </w:r>
      <w:r w:rsidRPr="00063D09">
        <w:rPr>
          <w:rFonts w:ascii="Times New Roman" w:hAnsi="Times New Roman" w:cs="Times New Roman"/>
          <w:sz w:val="28"/>
          <w:szCs w:val="28"/>
        </w:rPr>
        <w:t>так как сфера услуг быстро развивается, и эта тенденция сохранится и в будущем. В начале XXI века в мире</w:t>
      </w:r>
      <w:r>
        <w:rPr>
          <w:rFonts w:ascii="Times New Roman" w:hAnsi="Times New Roman" w:cs="Times New Roman"/>
          <w:sz w:val="28"/>
          <w:szCs w:val="28"/>
        </w:rPr>
        <w:t xml:space="preserve"> меняются </w:t>
      </w:r>
      <w:r w:rsidRPr="00063D09">
        <w:rPr>
          <w:rFonts w:ascii="Times New Roman" w:hAnsi="Times New Roman" w:cs="Times New Roman"/>
          <w:sz w:val="28"/>
          <w:szCs w:val="28"/>
        </w:rPr>
        <w:t>критерии эффективности сервисной деятельности, что вызывает необходим</w:t>
      </w:r>
      <w:r>
        <w:rPr>
          <w:rFonts w:ascii="Times New Roman" w:hAnsi="Times New Roman" w:cs="Times New Roman"/>
          <w:sz w:val="28"/>
          <w:szCs w:val="28"/>
        </w:rPr>
        <w:t>ость совершенствования</w:t>
      </w:r>
      <w:r w:rsidRPr="00063D09">
        <w:rPr>
          <w:rFonts w:ascii="Times New Roman" w:hAnsi="Times New Roman" w:cs="Times New Roman"/>
          <w:sz w:val="28"/>
          <w:szCs w:val="28"/>
        </w:rPr>
        <w:t xml:space="preserve"> направлений профессионального образования и усиление внимания к экономической его составляющей.</w:t>
      </w:r>
    </w:p>
    <w:p w:rsidR="006472DA" w:rsidRPr="00063D09" w:rsidRDefault="006472DA" w:rsidP="005865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>С учетом современных тенденций система работы преподавателя экономики должна быть направлена на достижение следующей цели</w:t>
      </w:r>
      <w:r w:rsidRPr="003F4025">
        <w:rPr>
          <w:rFonts w:ascii="Times New Roman" w:hAnsi="Times New Roman" w:cs="Times New Roman"/>
          <w:bCs/>
          <w:sz w:val="28"/>
          <w:szCs w:val="28"/>
        </w:rPr>
        <w:t>:</w:t>
      </w:r>
    </w:p>
    <w:p w:rsidR="006472DA" w:rsidRPr="00063D09" w:rsidRDefault="006472DA" w:rsidP="0058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b/>
          <w:bCs/>
          <w:sz w:val="28"/>
          <w:szCs w:val="28"/>
        </w:rPr>
        <w:t>обеспечить внедрение компетентностног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 подхода на уроках экономики </w:t>
      </w:r>
      <w:r w:rsidRPr="00063D09">
        <w:rPr>
          <w:rFonts w:ascii="Times New Roman" w:hAnsi="Times New Roman" w:cs="Times New Roman"/>
          <w:b/>
          <w:bCs/>
          <w:sz w:val="28"/>
          <w:szCs w:val="28"/>
        </w:rPr>
        <w:t>для 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овышения конкурентоспособности выпускников </w:t>
      </w:r>
      <w:r w:rsidRPr="00063D09">
        <w:rPr>
          <w:rFonts w:ascii="Times New Roman" w:hAnsi="Times New Roman" w:cs="Times New Roman"/>
          <w:b/>
          <w:bCs/>
          <w:sz w:val="28"/>
          <w:szCs w:val="28"/>
        </w:rPr>
        <w:t xml:space="preserve">на рынке труда. </w:t>
      </w:r>
    </w:p>
    <w:p w:rsidR="006472DA" w:rsidRPr="00063D09" w:rsidRDefault="006472DA" w:rsidP="0058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>Для достижения этой  цели необходимо решить следующие задачи:</w:t>
      </w:r>
    </w:p>
    <w:p w:rsidR="006472DA" w:rsidRPr="00063D09" w:rsidRDefault="006472DA" w:rsidP="0058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>1. требования образовательных программ соотнести с запросами социума (работодателей) для формирования у обучающихся системы практически ориентированных знаний в области осуществления хозяйственной деятельности;</w:t>
      </w:r>
    </w:p>
    <w:p w:rsidR="006472DA" w:rsidRPr="00063D09" w:rsidRDefault="006472DA" w:rsidP="0058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>2. создать условия для развития ключевых компетенций у обучающихся в ходе  изучения экономической теории и основ предпринимательства;</w:t>
      </w:r>
    </w:p>
    <w:p w:rsidR="006472DA" w:rsidRPr="00063D09" w:rsidRDefault="006472DA" w:rsidP="0058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>3. разработать комплекты оценочн</w:t>
      </w:r>
      <w:r>
        <w:rPr>
          <w:rFonts w:ascii="Times New Roman" w:hAnsi="Times New Roman" w:cs="Times New Roman"/>
          <w:sz w:val="28"/>
          <w:szCs w:val="28"/>
        </w:rPr>
        <w:t xml:space="preserve">ых средств (КОСы) для проверки </w:t>
      </w:r>
      <w:r w:rsidRPr="00063D09">
        <w:rPr>
          <w:rFonts w:ascii="Times New Roman" w:hAnsi="Times New Roman" w:cs="Times New Roman"/>
          <w:sz w:val="28"/>
          <w:szCs w:val="28"/>
        </w:rPr>
        <w:t>общих и профессиональных компетенций.</w:t>
      </w:r>
    </w:p>
    <w:p w:rsidR="006472DA" w:rsidRPr="00063D09" w:rsidRDefault="006472DA" w:rsidP="005865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 xml:space="preserve">Вопросом реализации компетентностного подхода в настоящее время занимается большое число ученых-педагогов (И.А. Зимняя, О.Е. Лебедев, А.В. Хуторской, Т.М. Ковалева, Д.Б. Эльконин, В.В. Башев, А.М. Аронов и др.). Их взгляды во многом схожи. </w:t>
      </w:r>
    </w:p>
    <w:p w:rsidR="006472DA" w:rsidRPr="00063D09" w:rsidRDefault="006472DA" w:rsidP="0058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методической литературе, как российской, так и зарубежной, существует множество определений понятия «компетенция», но остановимся на одном из них. </w:t>
      </w:r>
      <w:r w:rsidRPr="00063D09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Компетенция</w:t>
      </w:r>
      <w:r w:rsidRPr="00063D0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способность осуществлять какую-либо деятельность, как привычную, так и новую, на основе органического единства знаний, умений, опыта и отношений, а также это способность применять знания, умения отношения и опыт в знакомых и незнакомых трудовых ситуациях.</w:t>
      </w:r>
      <w:r w:rsidRPr="00063D09">
        <w:rPr>
          <w:rFonts w:ascii="Times New Roman" w:hAnsi="Times New Roman" w:cs="Times New Roman"/>
          <w:sz w:val="28"/>
          <w:szCs w:val="28"/>
        </w:rPr>
        <w:t xml:space="preserve"> В реальности, качество подготовки специалиста може</w:t>
      </w:r>
      <w:r>
        <w:rPr>
          <w:rFonts w:ascii="Times New Roman" w:hAnsi="Times New Roman" w:cs="Times New Roman"/>
          <w:sz w:val="28"/>
          <w:szCs w:val="28"/>
        </w:rPr>
        <w:t>т быть представлено  множеством</w:t>
      </w:r>
      <w:r w:rsidRPr="00063D09">
        <w:rPr>
          <w:rFonts w:ascii="Times New Roman" w:hAnsi="Times New Roman" w:cs="Times New Roman"/>
          <w:sz w:val="28"/>
          <w:szCs w:val="28"/>
        </w:rPr>
        <w:t xml:space="preserve"> данных, </w:t>
      </w:r>
      <w:r w:rsidRPr="00063D09">
        <w:rPr>
          <w:rFonts w:ascii="Times New Roman" w:hAnsi="Times New Roman" w:cs="Times New Roman"/>
          <w:sz w:val="28"/>
          <w:szCs w:val="28"/>
          <w:u w:val="single"/>
        </w:rPr>
        <w:t>характеризующих индивидуальные образовательные достижения,</w:t>
      </w:r>
      <w:r w:rsidRPr="00063D09">
        <w:rPr>
          <w:rFonts w:ascii="Times New Roman" w:hAnsi="Times New Roman" w:cs="Times New Roman"/>
          <w:sz w:val="28"/>
          <w:szCs w:val="28"/>
        </w:rPr>
        <w:t xml:space="preserve"> под которыми</w:t>
      </w:r>
      <w:r>
        <w:rPr>
          <w:rFonts w:ascii="Times New Roman" w:hAnsi="Times New Roman" w:cs="Times New Roman"/>
          <w:sz w:val="28"/>
          <w:szCs w:val="28"/>
        </w:rPr>
        <w:t xml:space="preserve"> подразумеваются </w:t>
      </w:r>
      <w:r w:rsidRPr="00063D09">
        <w:rPr>
          <w:rFonts w:ascii="Times New Roman" w:hAnsi="Times New Roman" w:cs="Times New Roman"/>
          <w:sz w:val="28"/>
          <w:szCs w:val="28"/>
        </w:rPr>
        <w:t>достижения образовательных целей, выраженных в виде требований ФГОС (Федеральных Государственных Образовательных стандартов). Стандарт содержит перечень трудовых опера</w:t>
      </w:r>
      <w:r>
        <w:rPr>
          <w:rFonts w:ascii="Times New Roman" w:hAnsi="Times New Roman" w:cs="Times New Roman"/>
          <w:sz w:val="28"/>
          <w:szCs w:val="28"/>
        </w:rPr>
        <w:t>ций, которые должны выполняться</w:t>
      </w:r>
      <w:r w:rsidRPr="00063D09">
        <w:rPr>
          <w:rFonts w:ascii="Times New Roman" w:hAnsi="Times New Roman" w:cs="Times New Roman"/>
          <w:sz w:val="28"/>
          <w:szCs w:val="28"/>
        </w:rPr>
        <w:t xml:space="preserve"> в рамках определенной профессиональной деятельности, а также связанных с ними знаний, умений, навыков экономической направленности. </w:t>
      </w:r>
      <w:r>
        <w:rPr>
          <w:rFonts w:ascii="Times New Roman" w:hAnsi="Times New Roman" w:cs="Times New Roman"/>
          <w:sz w:val="28"/>
          <w:szCs w:val="28"/>
        </w:rPr>
        <w:t>В этих условиях</w:t>
      </w:r>
      <w:r w:rsidRPr="00063D09">
        <w:rPr>
          <w:rFonts w:ascii="Times New Roman" w:hAnsi="Times New Roman" w:cs="Times New Roman"/>
          <w:sz w:val="28"/>
          <w:szCs w:val="28"/>
        </w:rPr>
        <w:t xml:space="preserve"> четко проявляются следующие проблемы:</w:t>
      </w:r>
    </w:p>
    <w:p w:rsidR="006472DA" w:rsidRPr="00063D09" w:rsidRDefault="006472DA" w:rsidP="005865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63D09">
        <w:rPr>
          <w:rFonts w:ascii="Times New Roman" w:hAnsi="Times New Roman" w:cs="Times New Roman"/>
          <w:sz w:val="28"/>
          <w:szCs w:val="28"/>
        </w:rPr>
        <w:t xml:space="preserve"> недостаточное понимание обучающимися места экономики в становлении специалистов сферы</w:t>
      </w:r>
      <w:r>
        <w:rPr>
          <w:rFonts w:ascii="Times New Roman" w:hAnsi="Times New Roman" w:cs="Times New Roman"/>
          <w:sz w:val="28"/>
          <w:szCs w:val="28"/>
        </w:rPr>
        <w:t xml:space="preserve"> дизайна и</w:t>
      </w:r>
      <w:r w:rsidRPr="00063D09">
        <w:rPr>
          <w:rFonts w:ascii="Times New Roman" w:hAnsi="Times New Roman" w:cs="Times New Roman"/>
          <w:sz w:val="28"/>
          <w:szCs w:val="28"/>
        </w:rPr>
        <w:t xml:space="preserve"> сервиса;</w:t>
      </w:r>
    </w:p>
    <w:p w:rsidR="006472DA" w:rsidRPr="00063D09" w:rsidRDefault="006472DA" w:rsidP="005865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>- отсутствие стандартизированных фондов оценочных средств для аттестации обучающихся, соответствующих ФГОС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образования;</w:t>
      </w:r>
    </w:p>
    <w:p w:rsidR="006472DA" w:rsidRPr="00063D09" w:rsidRDefault="006472DA" w:rsidP="005865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 xml:space="preserve">- отсутствие согласованных требований к результатам изучения экономики выпускниками  учреждений профессионального образования со стороны работодателей и государства и др. </w:t>
      </w:r>
    </w:p>
    <w:p w:rsidR="006472DA" w:rsidRPr="00063D09" w:rsidRDefault="006472DA" w:rsidP="005865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 xml:space="preserve">Особенность ФГОС НПО, СПО состоит в том, что они: </w:t>
      </w:r>
    </w:p>
    <w:p w:rsidR="006472DA" w:rsidRPr="00063D09" w:rsidRDefault="006472DA" w:rsidP="0058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 xml:space="preserve">- имеют модульную структуру, основаны на компетенциях; </w:t>
      </w:r>
    </w:p>
    <w:p w:rsidR="006472DA" w:rsidRPr="00063D09" w:rsidRDefault="006472DA" w:rsidP="0058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hAnsi="Times New Roman" w:cs="Times New Roman"/>
          <w:sz w:val="28"/>
          <w:szCs w:val="28"/>
        </w:rPr>
        <w:t>редусматривают активное участие</w:t>
      </w:r>
      <w:r w:rsidRPr="00063D09">
        <w:rPr>
          <w:rFonts w:ascii="Times New Roman" w:hAnsi="Times New Roman" w:cs="Times New Roman"/>
          <w:sz w:val="28"/>
          <w:szCs w:val="28"/>
        </w:rPr>
        <w:t xml:space="preserve"> работодателей в формировании профессиональных образовательных программ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63D09">
        <w:rPr>
          <w:sz w:val="28"/>
          <w:szCs w:val="28"/>
        </w:rPr>
        <w:t xml:space="preserve"> </w:t>
      </w:r>
      <w:r w:rsidRPr="00063D09">
        <w:rPr>
          <w:rFonts w:ascii="Times New Roman" w:hAnsi="Times New Roman" w:cs="Times New Roman"/>
          <w:sz w:val="28"/>
          <w:szCs w:val="28"/>
        </w:rPr>
        <w:t xml:space="preserve">Для обеспечения вариативности и дифференциации знаний разработаны программы </w:t>
      </w:r>
      <w:r>
        <w:rPr>
          <w:rFonts w:ascii="Times New Roman" w:hAnsi="Times New Roman" w:cs="Times New Roman"/>
          <w:sz w:val="28"/>
          <w:szCs w:val="28"/>
        </w:rPr>
        <w:t xml:space="preserve">по экономике </w:t>
      </w:r>
      <w:r w:rsidRPr="00063D09">
        <w:rPr>
          <w:rFonts w:ascii="Times New Roman" w:hAnsi="Times New Roman" w:cs="Times New Roman"/>
          <w:sz w:val="28"/>
          <w:szCs w:val="28"/>
        </w:rPr>
        <w:t>по профессиям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63D09">
        <w:rPr>
          <w:rFonts w:ascii="Times New Roman" w:hAnsi="Times New Roman" w:cs="Times New Roman"/>
          <w:sz w:val="28"/>
          <w:szCs w:val="28"/>
        </w:rPr>
        <w:t xml:space="preserve"> необходимым как для предприятий индустрии питания, так и для швейной промышленности</w:t>
      </w:r>
      <w:r>
        <w:rPr>
          <w:rFonts w:ascii="Times New Roman" w:hAnsi="Times New Roman" w:cs="Times New Roman"/>
          <w:sz w:val="28"/>
          <w:szCs w:val="28"/>
        </w:rPr>
        <w:t xml:space="preserve">, которые учитывают требования </w:t>
      </w:r>
      <w:r w:rsidRPr="00063D09">
        <w:rPr>
          <w:rFonts w:ascii="Times New Roman" w:hAnsi="Times New Roman" w:cs="Times New Roman"/>
          <w:sz w:val="28"/>
          <w:szCs w:val="28"/>
        </w:rPr>
        <w:t>рынка труда. Одной из важнейших предпосылок, позволяющих реализовать ФГОС НПО, СПО является полновесная оценка ее результатов. Итоговая аттестац</w:t>
      </w:r>
      <w:r>
        <w:rPr>
          <w:rFonts w:ascii="Times New Roman" w:hAnsi="Times New Roman" w:cs="Times New Roman"/>
          <w:sz w:val="28"/>
          <w:szCs w:val="28"/>
        </w:rPr>
        <w:t xml:space="preserve">ия по профессиональному модулю </w:t>
      </w:r>
      <w:r w:rsidRPr="00063D09">
        <w:rPr>
          <w:rFonts w:ascii="Times New Roman" w:hAnsi="Times New Roman" w:cs="Times New Roman"/>
          <w:sz w:val="28"/>
          <w:szCs w:val="28"/>
        </w:rPr>
        <w:t>проводится как процедура внешнего оценивания с участием представителей работодателя – носителей профессионального контекста, однако</w:t>
      </w:r>
      <w:r>
        <w:rPr>
          <w:rFonts w:ascii="Times New Roman" w:hAnsi="Times New Roman" w:cs="Times New Roman"/>
          <w:sz w:val="28"/>
          <w:szCs w:val="28"/>
        </w:rPr>
        <w:t xml:space="preserve"> оценить </w:t>
      </w:r>
      <w:r w:rsidRPr="00063D09">
        <w:rPr>
          <w:rFonts w:ascii="Times New Roman" w:hAnsi="Times New Roman" w:cs="Times New Roman"/>
          <w:sz w:val="28"/>
          <w:szCs w:val="28"/>
        </w:rPr>
        <w:t>экономическ</w:t>
      </w:r>
      <w:r>
        <w:rPr>
          <w:rFonts w:ascii="Times New Roman" w:hAnsi="Times New Roman" w:cs="Times New Roman"/>
          <w:sz w:val="28"/>
          <w:szCs w:val="28"/>
        </w:rPr>
        <w:t xml:space="preserve">ую часть модуля </w:t>
      </w:r>
      <w:r w:rsidRPr="00063D09">
        <w:rPr>
          <w:rFonts w:ascii="Times New Roman" w:hAnsi="Times New Roman" w:cs="Times New Roman"/>
          <w:sz w:val="28"/>
          <w:szCs w:val="28"/>
        </w:rPr>
        <w:t>они не всегда способны.</w:t>
      </w:r>
    </w:p>
    <w:p w:rsidR="006472DA" w:rsidRPr="00063D09" w:rsidRDefault="006472DA" w:rsidP="005865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>Наибольшие сложности на современном этапе внедрения ФГОС связаны с разработкой контрольно-оценочных средства (КОС). Следует отметить, что к разработке комплекса контрольно-оценочных средств предъявляются новые требования. Так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63D09">
        <w:rPr>
          <w:rFonts w:ascii="Times New Roman" w:hAnsi="Times New Roman" w:cs="Times New Roman"/>
          <w:sz w:val="28"/>
          <w:szCs w:val="28"/>
        </w:rPr>
        <w:t xml:space="preserve"> 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КОС по </w:t>
      </w:r>
      <w:r w:rsidRPr="00063D09">
        <w:rPr>
          <w:rFonts w:ascii="Times New Roman" w:hAnsi="Times New Roman" w:cs="Times New Roman"/>
          <w:sz w:val="28"/>
          <w:szCs w:val="28"/>
        </w:rPr>
        <w:t xml:space="preserve">учебной дисциплине и по профессиональному модулю представлены в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063D09">
        <w:rPr>
          <w:rFonts w:ascii="Times New Roman" w:hAnsi="Times New Roman" w:cs="Times New Roman"/>
          <w:sz w:val="28"/>
          <w:szCs w:val="28"/>
        </w:rPr>
        <w:t>аблице 1.</w:t>
      </w:r>
    </w:p>
    <w:p w:rsidR="006472DA" w:rsidRDefault="006472DA" w:rsidP="005865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72DA" w:rsidRPr="00063D09" w:rsidRDefault="006472DA" w:rsidP="005865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3D09">
        <w:rPr>
          <w:rFonts w:ascii="Times New Roman" w:hAnsi="Times New Roman" w:cs="Times New Roman"/>
          <w:b/>
          <w:sz w:val="28"/>
          <w:szCs w:val="28"/>
        </w:rPr>
        <w:t xml:space="preserve">Таблица 1- </w:t>
      </w:r>
      <w:r>
        <w:rPr>
          <w:rFonts w:ascii="Times New Roman" w:hAnsi="Times New Roman" w:cs="Times New Roman"/>
          <w:b/>
          <w:sz w:val="28"/>
          <w:szCs w:val="28"/>
        </w:rPr>
        <w:t xml:space="preserve">Характеристика требований </w:t>
      </w:r>
      <w:r w:rsidRPr="00063D09">
        <w:rPr>
          <w:rFonts w:ascii="Times New Roman" w:hAnsi="Times New Roman" w:cs="Times New Roman"/>
          <w:b/>
          <w:sz w:val="28"/>
          <w:szCs w:val="28"/>
        </w:rPr>
        <w:t>КОС.</w:t>
      </w:r>
    </w:p>
    <w:p w:rsidR="006472DA" w:rsidRPr="00063D09" w:rsidRDefault="006472DA" w:rsidP="005865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3402"/>
        <w:gridCol w:w="3651"/>
      </w:tblGrid>
      <w:tr w:rsidR="006472DA" w:rsidRPr="00063D09" w:rsidTr="00AA4AB7">
        <w:tc>
          <w:tcPr>
            <w:tcW w:w="2518" w:type="dxa"/>
          </w:tcPr>
          <w:p w:rsidR="006472DA" w:rsidRPr="00063D09" w:rsidRDefault="006472DA" w:rsidP="005865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D09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</w:t>
            </w:r>
          </w:p>
        </w:tc>
        <w:tc>
          <w:tcPr>
            <w:tcW w:w="3402" w:type="dxa"/>
          </w:tcPr>
          <w:p w:rsidR="006472DA" w:rsidRPr="00063D09" w:rsidRDefault="006472DA" w:rsidP="005865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D09">
              <w:rPr>
                <w:rFonts w:ascii="Times New Roman" w:hAnsi="Times New Roman" w:cs="Times New Roman"/>
                <w:b/>
                <w:sz w:val="28"/>
                <w:szCs w:val="28"/>
              </w:rPr>
              <w:t>КОС по учебной дисциплине</w:t>
            </w:r>
          </w:p>
        </w:tc>
        <w:tc>
          <w:tcPr>
            <w:tcW w:w="3651" w:type="dxa"/>
          </w:tcPr>
          <w:p w:rsidR="006472DA" w:rsidRPr="00063D09" w:rsidRDefault="006472DA" w:rsidP="005865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D09">
              <w:rPr>
                <w:rFonts w:ascii="Times New Roman" w:hAnsi="Times New Roman" w:cs="Times New Roman"/>
                <w:b/>
                <w:sz w:val="28"/>
                <w:szCs w:val="28"/>
              </w:rPr>
              <w:t>КОС по профессиональному модулю</w:t>
            </w:r>
          </w:p>
        </w:tc>
      </w:tr>
      <w:tr w:rsidR="006472DA" w:rsidRPr="00063D09" w:rsidTr="00AA4AB7">
        <w:tc>
          <w:tcPr>
            <w:tcW w:w="2518" w:type="dxa"/>
          </w:tcPr>
          <w:p w:rsidR="006472DA" w:rsidRPr="00063D09" w:rsidRDefault="006472DA" w:rsidP="005865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D09">
              <w:rPr>
                <w:rFonts w:ascii="Times New Roman" w:hAnsi="Times New Roman" w:cs="Times New Roman"/>
                <w:sz w:val="28"/>
                <w:szCs w:val="28"/>
              </w:rPr>
              <w:t>Объект измерения</w:t>
            </w:r>
          </w:p>
        </w:tc>
        <w:tc>
          <w:tcPr>
            <w:tcW w:w="3402" w:type="dxa"/>
          </w:tcPr>
          <w:p w:rsidR="006472DA" w:rsidRPr="00063D09" w:rsidRDefault="006472DA" w:rsidP="005865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D09">
              <w:rPr>
                <w:rFonts w:ascii="Times New Roman" w:hAnsi="Times New Roman" w:cs="Times New Roman"/>
                <w:sz w:val="28"/>
                <w:szCs w:val="28"/>
              </w:rPr>
              <w:t>Знания, умения и компетенции</w:t>
            </w:r>
          </w:p>
        </w:tc>
        <w:tc>
          <w:tcPr>
            <w:tcW w:w="3651" w:type="dxa"/>
          </w:tcPr>
          <w:p w:rsidR="006472DA" w:rsidRPr="00063D09" w:rsidRDefault="006472DA" w:rsidP="005865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D09">
              <w:rPr>
                <w:rFonts w:ascii="Times New Roman" w:hAnsi="Times New Roman" w:cs="Times New Roman"/>
                <w:sz w:val="28"/>
                <w:szCs w:val="28"/>
              </w:rPr>
              <w:t>Знания, умения и компетенции</w:t>
            </w:r>
          </w:p>
        </w:tc>
      </w:tr>
      <w:tr w:rsidR="006472DA" w:rsidRPr="00063D09" w:rsidTr="00AA4AB7">
        <w:tc>
          <w:tcPr>
            <w:tcW w:w="2518" w:type="dxa"/>
          </w:tcPr>
          <w:p w:rsidR="006472DA" w:rsidRPr="00063D09" w:rsidRDefault="006472DA" w:rsidP="005865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D09">
              <w:rPr>
                <w:rFonts w:ascii="Times New Roman" w:hAnsi="Times New Roman" w:cs="Times New Roman"/>
                <w:sz w:val="28"/>
                <w:szCs w:val="28"/>
              </w:rPr>
              <w:t>Достижения обучающихся</w:t>
            </w:r>
          </w:p>
        </w:tc>
        <w:tc>
          <w:tcPr>
            <w:tcW w:w="3402" w:type="dxa"/>
          </w:tcPr>
          <w:p w:rsidR="006472DA" w:rsidRPr="00063D09" w:rsidRDefault="006472DA" w:rsidP="005865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D09">
              <w:rPr>
                <w:rFonts w:ascii="Times New Roman" w:hAnsi="Times New Roman" w:cs="Times New Roman"/>
                <w:sz w:val="28"/>
                <w:szCs w:val="28"/>
              </w:rPr>
              <w:t>измеряют</w:t>
            </w:r>
          </w:p>
        </w:tc>
        <w:tc>
          <w:tcPr>
            <w:tcW w:w="3651" w:type="dxa"/>
          </w:tcPr>
          <w:p w:rsidR="006472DA" w:rsidRPr="00063D09" w:rsidRDefault="006472DA" w:rsidP="005865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D09">
              <w:rPr>
                <w:rFonts w:ascii="Times New Roman" w:hAnsi="Times New Roman" w:cs="Times New Roman"/>
                <w:sz w:val="28"/>
                <w:szCs w:val="28"/>
              </w:rPr>
              <w:t>дают качественную оценку</w:t>
            </w:r>
          </w:p>
        </w:tc>
      </w:tr>
      <w:tr w:rsidR="006472DA" w:rsidRPr="00063D09" w:rsidTr="00AA4AB7">
        <w:tc>
          <w:tcPr>
            <w:tcW w:w="2518" w:type="dxa"/>
          </w:tcPr>
          <w:p w:rsidR="006472DA" w:rsidRPr="00063D09" w:rsidRDefault="006472DA" w:rsidP="005865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D09">
              <w:rPr>
                <w:rFonts w:ascii="Times New Roman" w:hAnsi="Times New Roman" w:cs="Times New Roman"/>
                <w:sz w:val="28"/>
                <w:szCs w:val="28"/>
              </w:rPr>
              <w:t>Формы освоения</w:t>
            </w:r>
          </w:p>
        </w:tc>
        <w:tc>
          <w:tcPr>
            <w:tcW w:w="3402" w:type="dxa"/>
          </w:tcPr>
          <w:p w:rsidR="006472DA" w:rsidRPr="00063D09" w:rsidRDefault="006472DA" w:rsidP="005865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3D09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3651" w:type="dxa"/>
          </w:tcPr>
          <w:p w:rsidR="006472DA" w:rsidRPr="00063D09" w:rsidRDefault="006472DA" w:rsidP="005865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3D09">
              <w:rPr>
                <w:rFonts w:ascii="Times New Roman" w:hAnsi="Times New Roman" w:cs="Times New Roman"/>
                <w:sz w:val="28"/>
                <w:szCs w:val="28"/>
              </w:rPr>
              <w:t>своен/ не освоен</w:t>
            </w:r>
          </w:p>
        </w:tc>
      </w:tr>
    </w:tbl>
    <w:p w:rsidR="006472DA" w:rsidRPr="00063D09" w:rsidRDefault="006472DA" w:rsidP="005865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72DA" w:rsidRPr="00063D09" w:rsidRDefault="006472DA" w:rsidP="005865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 xml:space="preserve">Для проверки </w:t>
      </w:r>
      <w:r w:rsidRPr="00063D09">
        <w:rPr>
          <w:rFonts w:ascii="Times New Roman" w:hAnsi="Times New Roman" w:cs="Times New Roman"/>
          <w:i/>
          <w:sz w:val="28"/>
          <w:szCs w:val="28"/>
        </w:rPr>
        <w:t>знаний</w:t>
      </w:r>
      <w:r w:rsidRPr="00063D09">
        <w:rPr>
          <w:rFonts w:ascii="Times New Roman" w:hAnsi="Times New Roman" w:cs="Times New Roman"/>
          <w:sz w:val="28"/>
          <w:szCs w:val="28"/>
        </w:rPr>
        <w:t xml:space="preserve"> чаще всего используются: тестовые задания, собеседование, анкета.</w:t>
      </w:r>
    </w:p>
    <w:p w:rsidR="006472DA" w:rsidRPr="00063D09" w:rsidRDefault="006472DA" w:rsidP="005865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часто при составлении комплектов контрольно-оценочных средств </w:t>
      </w:r>
      <w:r w:rsidRPr="00063D09">
        <w:rPr>
          <w:rFonts w:ascii="Times New Roman" w:hAnsi="Times New Roman" w:cs="Times New Roman"/>
          <w:sz w:val="28"/>
          <w:szCs w:val="28"/>
        </w:rPr>
        <w:t>применяются тестовые з</w:t>
      </w:r>
      <w:r>
        <w:rPr>
          <w:rFonts w:ascii="Times New Roman" w:hAnsi="Times New Roman" w:cs="Times New Roman"/>
          <w:sz w:val="28"/>
          <w:szCs w:val="28"/>
        </w:rPr>
        <w:t xml:space="preserve">адания, так как они отличаются </w:t>
      </w:r>
      <w:r w:rsidRPr="00063D09">
        <w:rPr>
          <w:rFonts w:ascii="Times New Roman" w:hAnsi="Times New Roman" w:cs="Times New Roman"/>
          <w:sz w:val="28"/>
          <w:szCs w:val="28"/>
        </w:rPr>
        <w:t>информационной емкостью, оперативностью, объективностью, равенством условий, и баллы за правильный ответ легко транс</w:t>
      </w:r>
      <w:r>
        <w:rPr>
          <w:rFonts w:ascii="Times New Roman" w:hAnsi="Times New Roman" w:cs="Times New Roman"/>
          <w:sz w:val="28"/>
          <w:szCs w:val="28"/>
        </w:rPr>
        <w:t xml:space="preserve">формируются в оценки. </w:t>
      </w:r>
      <w:r w:rsidRPr="00063D09">
        <w:rPr>
          <w:rFonts w:ascii="Times New Roman" w:hAnsi="Times New Roman" w:cs="Times New Roman"/>
          <w:sz w:val="28"/>
          <w:szCs w:val="28"/>
        </w:rPr>
        <w:t>Все чаще используется тестирование с помощью компьютера, что помогает оценивать знания быстрее и объективнее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72DA" w:rsidRPr="00063D09" w:rsidRDefault="006472DA" w:rsidP="005865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 xml:space="preserve">Гораздо сложнее обстоит дело с </w:t>
      </w:r>
      <w:r w:rsidRPr="00063D09">
        <w:rPr>
          <w:rFonts w:ascii="Times New Roman" w:hAnsi="Times New Roman" w:cs="Times New Roman"/>
          <w:i/>
          <w:sz w:val="28"/>
          <w:szCs w:val="28"/>
        </w:rPr>
        <w:t>умениями,</w:t>
      </w:r>
      <w:r w:rsidRPr="00063D09">
        <w:rPr>
          <w:rFonts w:ascii="Times New Roman" w:hAnsi="Times New Roman" w:cs="Times New Roman"/>
          <w:sz w:val="28"/>
          <w:szCs w:val="28"/>
        </w:rPr>
        <w:t xml:space="preserve"> такими как:</w:t>
      </w:r>
      <w:r w:rsidRPr="00063D0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</w:p>
    <w:p w:rsidR="006472DA" w:rsidRPr="00063D09" w:rsidRDefault="006472DA" w:rsidP="00586546">
      <w:pPr>
        <w:shd w:val="clear" w:color="auto" w:fill="FFFFFF"/>
        <w:spacing w:after="0" w:line="240" w:lineRule="auto"/>
        <w:ind w:right="4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63D0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ориентироваться в общих вопросах экономики </w:t>
      </w:r>
      <w:r w:rsidRPr="00063D09">
        <w:rPr>
          <w:rFonts w:ascii="Times New Roman" w:hAnsi="Times New Roman" w:cs="Times New Roman"/>
          <w:color w:val="000000"/>
          <w:sz w:val="28"/>
          <w:szCs w:val="28"/>
        </w:rPr>
        <w:t>производства продукции (по видам);</w:t>
      </w:r>
    </w:p>
    <w:p w:rsidR="006472DA" w:rsidRPr="00063D09" w:rsidRDefault="006472DA" w:rsidP="00586546">
      <w:pPr>
        <w:shd w:val="clear" w:color="auto" w:fill="FFFFFF"/>
        <w:spacing w:after="0" w:line="240" w:lineRule="auto"/>
        <w:ind w:right="4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63D0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применять экономические знания в конкретных </w:t>
      </w:r>
      <w:r w:rsidRPr="00063D09">
        <w:rPr>
          <w:rFonts w:ascii="Times New Roman" w:hAnsi="Times New Roman" w:cs="Times New Roman"/>
          <w:color w:val="000000"/>
          <w:sz w:val="28"/>
          <w:szCs w:val="28"/>
        </w:rPr>
        <w:t>производственных ситуациях;</w:t>
      </w:r>
    </w:p>
    <w:p w:rsidR="006472DA" w:rsidRPr="00063D09" w:rsidRDefault="006472DA" w:rsidP="00586546">
      <w:pPr>
        <w:shd w:val="clear" w:color="auto" w:fill="FFFFFF"/>
        <w:spacing w:after="0" w:line="240" w:lineRule="auto"/>
        <w:ind w:right="4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63D0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рассчитывать основные технико-экономические </w:t>
      </w:r>
      <w:r w:rsidRPr="00063D09">
        <w:rPr>
          <w:rFonts w:ascii="Times New Roman" w:hAnsi="Times New Roman" w:cs="Times New Roman"/>
          <w:color w:val="000000"/>
          <w:sz w:val="28"/>
          <w:szCs w:val="28"/>
        </w:rPr>
        <w:t>показатели в пределах выполняемой профессиональной деятельности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(цена, себестоимость и т.д.).</w:t>
      </w:r>
    </w:p>
    <w:p w:rsidR="006472DA" w:rsidRPr="00063D09" w:rsidRDefault="006472DA" w:rsidP="005865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>Проверка таких умений производится при помощи ситуационных задач, ролевых игр, проектных заданий, исследований, практических работ.</w:t>
      </w:r>
    </w:p>
    <w:p w:rsidR="006472DA" w:rsidRPr="00063D09" w:rsidRDefault="006472DA" w:rsidP="0058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  <w:u w:val="single"/>
        </w:rPr>
        <w:t>Ситуационная задача</w:t>
      </w:r>
      <w:r w:rsidRPr="00063D09">
        <w:rPr>
          <w:rFonts w:ascii="Times New Roman" w:hAnsi="Times New Roman" w:cs="Times New Roman"/>
          <w:sz w:val="28"/>
          <w:szCs w:val="28"/>
        </w:rPr>
        <w:t xml:space="preserve"> начинается с вопроса. Учитель, следуя программе, часто отвечает на вопросы, которые в силу разных причин просто еще не возникли у обучающихся. Поэтому задача учителя - смоделировать учебный процесс так, чтобы задание состояло из промежуточных этапов, при выполнении которых  обучающиеся, во- первых, могли бы овладеть ключевыми компетенциями:</w:t>
      </w:r>
    </w:p>
    <w:p w:rsidR="006472DA" w:rsidRPr="00063D09" w:rsidRDefault="006472DA" w:rsidP="0058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>А) аналитическими, то есть ставить цель и определять задачи для ее достижения;</w:t>
      </w:r>
    </w:p>
    <w:p w:rsidR="006472DA" w:rsidRPr="00063D09" w:rsidRDefault="006472DA" w:rsidP="0058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коммуникативными, то есть </w:t>
      </w:r>
      <w:r w:rsidRPr="00063D09">
        <w:rPr>
          <w:rFonts w:ascii="Times New Roman" w:hAnsi="Times New Roman" w:cs="Times New Roman"/>
          <w:sz w:val="28"/>
          <w:szCs w:val="28"/>
        </w:rPr>
        <w:t>уметь работать в группе, вести дискуссию, выстраивать контакты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72DA" w:rsidRPr="00063D09" w:rsidRDefault="006472DA" w:rsidP="0058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</w:t>
      </w:r>
      <w:r w:rsidRPr="00063D09">
        <w:rPr>
          <w:rFonts w:ascii="Times New Roman" w:hAnsi="Times New Roman" w:cs="Times New Roman"/>
          <w:sz w:val="28"/>
          <w:szCs w:val="28"/>
        </w:rPr>
        <w:t>вторых, ситуационные задачи</w:t>
      </w:r>
      <w:r w:rsidRPr="00063D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дают интегральные знания об экономике и помогает синтезировать знания, полученные в курсах «Экономическая теория», «Экономика отрасли», «Экономика предприятия», «Маркетинг» и «Менеджмент» и даже «Основы правоведения».</w:t>
      </w:r>
    </w:p>
    <w:p w:rsidR="006472DA" w:rsidRPr="00063D09" w:rsidRDefault="006472DA" w:rsidP="0058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 xml:space="preserve">Однако много времени уходит на формулировку такой задачи, </w:t>
      </w:r>
      <w:r>
        <w:rPr>
          <w:rFonts w:ascii="Times New Roman" w:hAnsi="Times New Roman" w:cs="Times New Roman"/>
          <w:sz w:val="28"/>
          <w:szCs w:val="28"/>
        </w:rPr>
        <w:t>так как</w:t>
      </w:r>
      <w:r w:rsidRPr="00063D09">
        <w:rPr>
          <w:rFonts w:ascii="Times New Roman" w:hAnsi="Times New Roman" w:cs="Times New Roman"/>
          <w:sz w:val="28"/>
          <w:szCs w:val="28"/>
        </w:rPr>
        <w:t xml:space="preserve"> нужно не только продумать саму ситуацию, но и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продумывать</w:t>
      </w:r>
      <w:r w:rsidRPr="00063D09">
        <w:rPr>
          <w:rFonts w:ascii="Times New Roman" w:hAnsi="Times New Roman" w:cs="Times New Roman"/>
          <w:sz w:val="28"/>
          <w:szCs w:val="28"/>
        </w:rPr>
        <w:t xml:space="preserve"> критерии оценки правильности решения задачи. Поэтому часто ситуационная задача сочетается с практической работой. Для систематизирования итогов удобно использовать таблицы, когда цена балла может быть оценена заполнением одной графы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72DA" w:rsidRPr="00063D09" w:rsidRDefault="006472DA" w:rsidP="005865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3D09">
        <w:rPr>
          <w:rFonts w:ascii="Times New Roman" w:hAnsi="Times New Roman" w:cs="Times New Roman"/>
          <w:b/>
          <w:sz w:val="28"/>
          <w:szCs w:val="28"/>
        </w:rPr>
        <w:t>Пример:</w:t>
      </w:r>
      <w:r w:rsidRPr="00063D09">
        <w:rPr>
          <w:rFonts w:ascii="Times New Roman" w:hAnsi="Times New Roman" w:cs="Times New Roman"/>
          <w:b/>
          <w:i/>
          <w:sz w:val="28"/>
          <w:szCs w:val="28"/>
        </w:rPr>
        <w:t xml:space="preserve"> Заполнить таблицу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3D09">
        <w:rPr>
          <w:rFonts w:ascii="Times New Roman" w:hAnsi="Times New Roman" w:cs="Times New Roman"/>
          <w:b/>
          <w:i/>
          <w:sz w:val="28"/>
          <w:szCs w:val="28"/>
        </w:rPr>
        <w:t>(1 правильный ответ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63D09">
        <w:rPr>
          <w:rFonts w:ascii="Times New Roman" w:hAnsi="Times New Roman" w:cs="Times New Roman"/>
          <w:b/>
          <w:i/>
          <w:sz w:val="28"/>
          <w:szCs w:val="28"/>
        </w:rPr>
        <w:t>-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63D09">
        <w:rPr>
          <w:rFonts w:ascii="Times New Roman" w:hAnsi="Times New Roman" w:cs="Times New Roman"/>
          <w:b/>
          <w:i/>
          <w:sz w:val="28"/>
          <w:szCs w:val="28"/>
        </w:rPr>
        <w:t>1 графа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63D09">
        <w:rPr>
          <w:rFonts w:ascii="Times New Roman" w:hAnsi="Times New Roman" w:cs="Times New Roman"/>
          <w:b/>
          <w:i/>
          <w:sz w:val="28"/>
          <w:szCs w:val="28"/>
        </w:rPr>
        <w:t>- 1балл).</w:t>
      </w:r>
    </w:p>
    <w:p w:rsidR="006472DA" w:rsidRPr="00063D09" w:rsidRDefault="006472DA" w:rsidP="0058654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3D09">
        <w:rPr>
          <w:rFonts w:ascii="Times New Roman" w:hAnsi="Times New Roman" w:cs="Times New Roman"/>
          <w:i/>
          <w:sz w:val="28"/>
          <w:szCs w:val="28"/>
        </w:rPr>
        <w:t>Подобрать необходимое оборудовани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Pr="00063D09">
        <w:rPr>
          <w:rFonts w:ascii="Times New Roman" w:hAnsi="Times New Roman" w:cs="Times New Roman"/>
          <w:i/>
          <w:sz w:val="28"/>
          <w:szCs w:val="28"/>
        </w:rPr>
        <w:t xml:space="preserve"> для ателье, определ</w:t>
      </w:r>
      <w:r>
        <w:rPr>
          <w:rFonts w:ascii="Times New Roman" w:hAnsi="Times New Roman" w:cs="Times New Roman"/>
          <w:i/>
          <w:sz w:val="28"/>
          <w:szCs w:val="28"/>
        </w:rPr>
        <w:t>ить по каталогу его стоимость и</w:t>
      </w:r>
      <w:r w:rsidRPr="00063D09">
        <w:rPr>
          <w:rFonts w:ascii="Times New Roman" w:hAnsi="Times New Roman" w:cs="Times New Roman"/>
          <w:i/>
          <w:sz w:val="28"/>
          <w:szCs w:val="28"/>
        </w:rPr>
        <w:t xml:space="preserve"> рассчитать амортизацию за год,</w:t>
      </w:r>
      <w:r w:rsidRPr="00063D0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63D09">
        <w:rPr>
          <w:rFonts w:ascii="Times New Roman" w:hAnsi="Times New Roman" w:cs="Times New Roman"/>
          <w:i/>
          <w:sz w:val="28"/>
          <w:szCs w:val="28"/>
        </w:rPr>
        <w:t>если срок службы швейного оборудования составляет 12 лет, утюжильного оборудования -10 лет.</w:t>
      </w:r>
    </w:p>
    <w:p w:rsidR="006472DA" w:rsidRDefault="006472DA" w:rsidP="005865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72DA" w:rsidRPr="00063D09" w:rsidRDefault="006472DA" w:rsidP="005865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3D09">
        <w:rPr>
          <w:rFonts w:ascii="Times New Roman" w:hAnsi="Times New Roman" w:cs="Times New Roman"/>
          <w:b/>
          <w:sz w:val="28"/>
          <w:szCs w:val="28"/>
        </w:rPr>
        <w:t>Таблица 2-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063D09">
        <w:rPr>
          <w:rFonts w:ascii="Times New Roman" w:hAnsi="Times New Roman" w:cs="Times New Roman"/>
          <w:b/>
          <w:sz w:val="28"/>
          <w:szCs w:val="28"/>
        </w:rPr>
        <w:t>асчет амортизационных отчислений</w:t>
      </w:r>
    </w:p>
    <w:tbl>
      <w:tblPr>
        <w:tblW w:w="93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65"/>
        <w:gridCol w:w="2268"/>
        <w:gridCol w:w="1417"/>
        <w:gridCol w:w="3544"/>
      </w:tblGrid>
      <w:tr w:rsidR="006472DA" w:rsidRPr="00063D09" w:rsidTr="00886A68">
        <w:tc>
          <w:tcPr>
            <w:tcW w:w="2165" w:type="dxa"/>
          </w:tcPr>
          <w:p w:rsidR="006472DA" w:rsidRPr="00063D09" w:rsidRDefault="006472DA" w:rsidP="00586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D09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оборудования, класс</w:t>
            </w:r>
          </w:p>
        </w:tc>
        <w:tc>
          <w:tcPr>
            <w:tcW w:w="2268" w:type="dxa"/>
          </w:tcPr>
          <w:p w:rsidR="006472DA" w:rsidRPr="00063D09" w:rsidRDefault="006472DA" w:rsidP="00586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D09">
              <w:rPr>
                <w:rFonts w:ascii="Times New Roman" w:hAnsi="Times New Roman" w:cs="Times New Roman"/>
                <w:sz w:val="28"/>
                <w:szCs w:val="28"/>
              </w:rPr>
              <w:t>Стоимость единицы оборудования, руб.</w:t>
            </w:r>
          </w:p>
        </w:tc>
        <w:tc>
          <w:tcPr>
            <w:tcW w:w="1417" w:type="dxa"/>
          </w:tcPr>
          <w:p w:rsidR="006472DA" w:rsidRPr="00063D09" w:rsidRDefault="006472DA" w:rsidP="00586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D09">
              <w:rPr>
                <w:rFonts w:ascii="Times New Roman" w:hAnsi="Times New Roman" w:cs="Times New Roman"/>
                <w:sz w:val="28"/>
                <w:szCs w:val="28"/>
              </w:rPr>
              <w:t>Срок службы, лет</w:t>
            </w:r>
          </w:p>
        </w:tc>
        <w:tc>
          <w:tcPr>
            <w:tcW w:w="3544" w:type="dxa"/>
          </w:tcPr>
          <w:p w:rsidR="006472DA" w:rsidRPr="00063D09" w:rsidRDefault="006472DA" w:rsidP="00586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D09">
              <w:rPr>
                <w:rFonts w:ascii="Times New Roman" w:hAnsi="Times New Roman" w:cs="Times New Roman"/>
                <w:sz w:val="28"/>
                <w:szCs w:val="28"/>
              </w:rPr>
              <w:t>Амортизационные отчисления за год, руб.</w:t>
            </w:r>
          </w:p>
        </w:tc>
      </w:tr>
      <w:tr w:rsidR="006472DA" w:rsidRPr="00063D09" w:rsidTr="00886A68">
        <w:tc>
          <w:tcPr>
            <w:tcW w:w="2165" w:type="dxa"/>
          </w:tcPr>
          <w:p w:rsidR="006472DA" w:rsidRPr="00063D09" w:rsidRDefault="006472DA" w:rsidP="00586546">
            <w:pPr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  <w:r w:rsidRPr="00063D09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6472DA" w:rsidRPr="00063D09" w:rsidRDefault="006472DA" w:rsidP="00586546">
            <w:pPr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  <w:r w:rsidRPr="00063D09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6472DA" w:rsidRPr="00063D09" w:rsidRDefault="006472DA" w:rsidP="00586546">
            <w:pPr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  <w:r w:rsidRPr="00063D09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6472DA" w:rsidRPr="00063D09" w:rsidRDefault="006472DA" w:rsidP="00586546">
            <w:pPr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  <w:r w:rsidRPr="00063D09">
              <w:rPr>
                <w:i/>
                <w:sz w:val="28"/>
                <w:szCs w:val="28"/>
              </w:rPr>
              <w:t>4</w:t>
            </w:r>
          </w:p>
        </w:tc>
      </w:tr>
      <w:tr w:rsidR="006472DA" w:rsidRPr="00063D09" w:rsidTr="00886A68">
        <w:tc>
          <w:tcPr>
            <w:tcW w:w="2165" w:type="dxa"/>
          </w:tcPr>
          <w:p w:rsidR="006472DA" w:rsidRPr="00063D09" w:rsidRDefault="006472DA" w:rsidP="00586546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6472DA" w:rsidRPr="00063D09" w:rsidRDefault="006472DA" w:rsidP="00586546">
            <w:pPr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6472DA" w:rsidRPr="00063D09" w:rsidRDefault="006472DA" w:rsidP="00586546">
            <w:pPr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544" w:type="dxa"/>
          </w:tcPr>
          <w:p w:rsidR="006472DA" w:rsidRPr="00063D09" w:rsidRDefault="006472DA" w:rsidP="00586546">
            <w:pPr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6472DA" w:rsidRDefault="006472DA" w:rsidP="00586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72DA" w:rsidRPr="00063D09" w:rsidRDefault="006472DA" w:rsidP="00A33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В-</w:t>
      </w:r>
      <w:r w:rsidRPr="00063D09">
        <w:rPr>
          <w:rFonts w:ascii="Times New Roman" w:hAnsi="Times New Roman" w:cs="Times New Roman"/>
          <w:sz w:val="28"/>
          <w:szCs w:val="28"/>
        </w:rPr>
        <w:t xml:space="preserve">третьих, при разборе конкретной ситуации студенты занимают активную позицию. При этом студенты взаимодействуют друг с другом, но больше всего коммуникативные компетенции развиваются во время ролевых игр. </w:t>
      </w:r>
    </w:p>
    <w:p w:rsidR="006472DA" w:rsidRDefault="006472DA" w:rsidP="00A33C87">
      <w:pPr>
        <w:tabs>
          <w:tab w:val="left" w:pos="2310"/>
        </w:tabs>
        <w:spacing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5pt;margin-top:107.45pt;width:517pt;height:351pt;z-index:-251658240" wrapcoords="-31 -46 -31 21554 21631 21554 21631 -46 -31 -46">
            <v:textbox>
              <w:txbxContent>
                <w:p w:rsidR="006472DA" w:rsidRPr="00BD0746" w:rsidRDefault="006472DA" w:rsidP="00A33C87">
                  <w:pPr>
                    <w:tabs>
                      <w:tab w:val="left" w:pos="231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BD074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Базовое предприятие - модель</w:t>
                  </w:r>
                </w:p>
                <w:p w:rsidR="006472DA" w:rsidRPr="00BD0746" w:rsidRDefault="006472DA" w:rsidP="00A33C87">
                  <w:pPr>
                    <w:spacing w:after="0" w:line="240" w:lineRule="auto"/>
                    <w:ind w:firstLine="77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D07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Наше предприятие – модель – совершенно обычный ресторан, расположенный  не в самом центре города. Население района – люди с разным достатком. Ресторан предлагает большой выбор напитков и интернациональную кухню. Вокруг  много небольших  торговых точек, несколько некрупных фирм и подразделение мэрии, где работают около 50 сотрудников.</w:t>
                  </w:r>
                  <w:r w:rsidRPr="00BD074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</w:t>
                  </w:r>
                  <w:r w:rsidRPr="00BD074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Ресторан оборудован всем необходимым для обслуживания посетителей. На примерно </w:t>
                  </w:r>
                  <w:smartTag w:uri="urn:schemas-microsoft-com:office:smarttags" w:element="metricconverter">
                    <w:smartTagPr>
                      <w:attr w:name="ProductID" w:val="100 кв. м"/>
                    </w:smartTagPr>
                    <w:r w:rsidRPr="00BD074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100 кв. м</w:t>
                    </w:r>
                  </w:smartTag>
                  <w:r w:rsidRPr="00BD07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можно разместить до 60 человек. При организации мероприятий за счет сокращения места в проходах между столами и стульями одновременно могут разместиться до 70 гостей. Если предусмотрена музыка и танцы, необходимо оставить место для танцплощадки, тогда количество гостей сокращается до 50 человек.</w:t>
                  </w:r>
                </w:p>
                <w:p w:rsidR="006472DA" w:rsidRPr="00BD0746" w:rsidRDefault="006472DA" w:rsidP="00A33C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BD0746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Персонал на кухне</w:t>
                  </w:r>
                </w:p>
                <w:p w:rsidR="006472DA" w:rsidRPr="00BD0746" w:rsidRDefault="006472DA" w:rsidP="00A33C8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D074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 w:rsidRPr="00BD074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Шеф- повару 50 лет. </w:t>
                  </w:r>
                </w:p>
                <w:p w:rsidR="006472DA" w:rsidRPr="00BD0746" w:rsidRDefault="006472DA" w:rsidP="00A33C8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D074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Заместитель шеф- повара, 28 лет.</w:t>
                  </w:r>
                </w:p>
                <w:p w:rsidR="006472DA" w:rsidRPr="00BD0746" w:rsidRDefault="006472DA" w:rsidP="00A33C8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D07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повар- женщина, 22 года  (холодные блюда) дополнительно специалист по десертам</w:t>
                  </w:r>
                </w:p>
                <w:p w:rsidR="006472DA" w:rsidRPr="00BD0746" w:rsidRDefault="006472DA" w:rsidP="00A33C8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D07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повар – женщина, 20 лет (только прошла курс обучения)</w:t>
                  </w:r>
                </w:p>
                <w:p w:rsidR="006472DA" w:rsidRPr="00BD0746" w:rsidRDefault="006472DA" w:rsidP="00A33C8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D07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горячие и холодные блюда</w:t>
                  </w:r>
                </w:p>
                <w:p w:rsidR="006472DA" w:rsidRPr="00BD0746" w:rsidRDefault="006472DA" w:rsidP="00A33C8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D07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помощник повара для приготовления салатов и овощей</w:t>
                  </w:r>
                </w:p>
                <w:p w:rsidR="006472DA" w:rsidRPr="00A33C87" w:rsidRDefault="006472DA" w:rsidP="00A33C8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D07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посудомойка, которая та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кже убирает на кухне и в залах.</w:t>
                  </w:r>
                </w:p>
              </w:txbxContent>
            </v:textbox>
            <w10:wrap type="tight"/>
          </v:shape>
        </w:pict>
      </w:r>
      <w:r w:rsidRPr="00063D09">
        <w:rPr>
          <w:rFonts w:ascii="Times New Roman" w:hAnsi="Times New Roman" w:cs="Times New Roman"/>
          <w:sz w:val="28"/>
          <w:szCs w:val="28"/>
          <w:u w:val="single"/>
        </w:rPr>
        <w:t>Ролевая игра</w:t>
      </w:r>
      <w:r w:rsidRPr="00063D09">
        <w:rPr>
          <w:rFonts w:ascii="Times New Roman" w:hAnsi="Times New Roman" w:cs="Times New Roman"/>
          <w:sz w:val="28"/>
          <w:szCs w:val="28"/>
        </w:rPr>
        <w:t xml:space="preserve"> создает мотиваци</w:t>
      </w:r>
      <w:r>
        <w:rPr>
          <w:rFonts w:ascii="Times New Roman" w:hAnsi="Times New Roman" w:cs="Times New Roman"/>
          <w:sz w:val="28"/>
          <w:szCs w:val="28"/>
        </w:rPr>
        <w:t xml:space="preserve">ю, возбуждает интерес, повышает </w:t>
      </w:r>
      <w:r w:rsidRPr="00063D09">
        <w:rPr>
          <w:rFonts w:ascii="Times New Roman" w:hAnsi="Times New Roman" w:cs="Times New Roman"/>
          <w:sz w:val="28"/>
          <w:szCs w:val="28"/>
        </w:rPr>
        <w:t xml:space="preserve">эмоциональный уровень учебного </w:t>
      </w:r>
      <w:r>
        <w:rPr>
          <w:rFonts w:ascii="Times New Roman" w:hAnsi="Times New Roman" w:cs="Times New Roman"/>
          <w:sz w:val="28"/>
          <w:szCs w:val="28"/>
        </w:rPr>
        <w:t>процесса</w:t>
      </w:r>
      <w:r w:rsidRPr="00063D09">
        <w:rPr>
          <w:rFonts w:ascii="Times New Roman" w:hAnsi="Times New Roman" w:cs="Times New Roman"/>
          <w:sz w:val="28"/>
          <w:szCs w:val="28"/>
        </w:rPr>
        <w:t>.</w:t>
      </w:r>
      <w:r w:rsidRPr="00E97C68">
        <w:rPr>
          <w:sz w:val="28"/>
          <w:szCs w:val="28"/>
        </w:rPr>
        <w:t xml:space="preserve"> </w:t>
      </w:r>
      <w:r w:rsidRPr="00BD0746">
        <w:rPr>
          <w:rFonts w:ascii="Times New Roman" w:hAnsi="Times New Roman" w:cs="Times New Roman"/>
          <w:sz w:val="28"/>
          <w:szCs w:val="28"/>
        </w:rPr>
        <w:t>Ролевые игры составлены  на основе реальных ситуаций и конкретных проблем, с которыми ежедневно сталкиваются менеджеры.</w:t>
      </w:r>
      <w:r w:rsidRPr="00BD0746">
        <w:rPr>
          <w:sz w:val="28"/>
          <w:szCs w:val="28"/>
        </w:rPr>
        <w:t xml:space="preserve"> </w:t>
      </w:r>
      <w:r w:rsidRPr="00BD0746">
        <w:rPr>
          <w:rFonts w:ascii="Times New Roman" w:hAnsi="Times New Roman" w:cs="Times New Roman"/>
          <w:sz w:val="28"/>
          <w:szCs w:val="28"/>
        </w:rPr>
        <w:t>Работая в микрогруппах, обучающиеся   будут уметь   искать  решение проблем   с применением  условного базового  ресторана – модели.</w:t>
      </w:r>
    </w:p>
    <w:p w:rsidR="006472DA" w:rsidRPr="00406179" w:rsidRDefault="006472DA" w:rsidP="00A33C87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 w:rsidRPr="00406179">
        <w:rPr>
          <w:rFonts w:ascii="Times New Roman" w:hAnsi="Times New Roman" w:cs="Times New Roman"/>
          <w:sz w:val="28"/>
          <w:szCs w:val="28"/>
        </w:rPr>
        <w:t>Применительно к этому базовому ресторану и даются задания по разработке штатного расписания, расчету заработной пл</w:t>
      </w:r>
      <w:r>
        <w:rPr>
          <w:rFonts w:ascii="Times New Roman" w:hAnsi="Times New Roman" w:cs="Times New Roman"/>
          <w:sz w:val="28"/>
          <w:szCs w:val="28"/>
        </w:rPr>
        <w:t>аты, подбору оборудования</w:t>
      </w:r>
      <w:r w:rsidRPr="00406179">
        <w:rPr>
          <w:rFonts w:ascii="Times New Roman" w:hAnsi="Times New Roman" w:cs="Times New Roman"/>
          <w:sz w:val="28"/>
          <w:szCs w:val="28"/>
        </w:rPr>
        <w:t>, разработке меню 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061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решения возможных проблем , которые </w:t>
      </w:r>
      <w:r w:rsidRPr="00406179">
        <w:rPr>
          <w:rFonts w:ascii="Times New Roman" w:hAnsi="Times New Roman" w:cs="Times New Roman"/>
          <w:sz w:val="28"/>
          <w:szCs w:val="28"/>
        </w:rPr>
        <w:t xml:space="preserve"> возникает при проведении свадеб, юбилеев и других мероприятий.  В перспективе</w:t>
      </w:r>
      <w:r>
        <w:rPr>
          <w:rFonts w:ascii="Times New Roman" w:hAnsi="Times New Roman" w:cs="Times New Roman"/>
          <w:sz w:val="28"/>
          <w:szCs w:val="28"/>
        </w:rPr>
        <w:t xml:space="preserve"> в сотрудничестве с преподавателями информатики </w:t>
      </w:r>
      <w:r w:rsidRPr="00406179">
        <w:rPr>
          <w:rFonts w:ascii="Times New Roman" w:hAnsi="Times New Roman" w:cs="Times New Roman"/>
          <w:sz w:val="28"/>
          <w:szCs w:val="28"/>
        </w:rPr>
        <w:t xml:space="preserve"> планируем   разработать </w:t>
      </w:r>
      <w:r>
        <w:rPr>
          <w:rFonts w:ascii="Times New Roman" w:hAnsi="Times New Roman" w:cs="Times New Roman"/>
          <w:sz w:val="28"/>
          <w:szCs w:val="28"/>
        </w:rPr>
        <w:t xml:space="preserve">сайт и </w:t>
      </w:r>
      <w:r w:rsidRPr="00406179">
        <w:rPr>
          <w:rFonts w:ascii="Times New Roman" w:hAnsi="Times New Roman" w:cs="Times New Roman"/>
          <w:sz w:val="28"/>
          <w:szCs w:val="28"/>
        </w:rPr>
        <w:t xml:space="preserve">презентации, которые </w:t>
      </w:r>
      <w:r>
        <w:rPr>
          <w:rFonts w:ascii="Times New Roman" w:hAnsi="Times New Roman" w:cs="Times New Roman"/>
          <w:sz w:val="28"/>
          <w:szCs w:val="28"/>
        </w:rPr>
        <w:t xml:space="preserve"> необходимы </w:t>
      </w:r>
      <w:r w:rsidRPr="00406179">
        <w:rPr>
          <w:rFonts w:ascii="Times New Roman" w:hAnsi="Times New Roman" w:cs="Times New Roman"/>
          <w:sz w:val="28"/>
          <w:szCs w:val="28"/>
        </w:rPr>
        <w:t xml:space="preserve"> при  использовании </w:t>
      </w:r>
      <w:r w:rsidRPr="00406179">
        <w:rPr>
          <w:rFonts w:ascii="Times New Roman" w:hAnsi="Times New Roman" w:cs="Times New Roman"/>
          <w:sz w:val="28"/>
          <w:szCs w:val="28"/>
          <w:lang w:val="en-US"/>
        </w:rPr>
        <w:t>game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06179">
        <w:rPr>
          <w:rFonts w:ascii="Times New Roman" w:hAnsi="Times New Roman" w:cs="Times New Roman"/>
          <w:sz w:val="28"/>
          <w:szCs w:val="28"/>
        </w:rPr>
        <w:t>технологий.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61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406179">
        <w:rPr>
          <w:rFonts w:ascii="Times New Roman" w:hAnsi="Times New Roman" w:cs="Times New Roman"/>
          <w:sz w:val="28"/>
          <w:szCs w:val="28"/>
          <w:lang w:val="en-US"/>
        </w:rPr>
        <w:t>ame</w:t>
      </w:r>
      <w:r>
        <w:rPr>
          <w:rFonts w:ascii="Times New Roman" w:hAnsi="Times New Roman" w:cs="Times New Roman"/>
          <w:sz w:val="28"/>
          <w:szCs w:val="28"/>
        </w:rPr>
        <w:t>-технологии - это технологии, созданные на IT- платформах.</w:t>
      </w:r>
    </w:p>
    <w:p w:rsidR="006472DA" w:rsidRDefault="006472DA" w:rsidP="00A33C87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 w:rsidRPr="00BD0746">
        <w:rPr>
          <w:rFonts w:ascii="Times New Roman" w:hAnsi="Times New Roman" w:cs="Times New Roman"/>
          <w:sz w:val="28"/>
          <w:szCs w:val="28"/>
        </w:rPr>
        <w:t xml:space="preserve">Однако при проведении ролевых игр возникают трудности в оценке вклада каждого обучающегося, поэтому можно использовать в конце игры тестирование. </w:t>
      </w:r>
    </w:p>
    <w:p w:rsidR="006472DA" w:rsidRPr="00063D09" w:rsidRDefault="006472DA" w:rsidP="00A33C87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 w:rsidRPr="00BD0746">
        <w:rPr>
          <w:rFonts w:ascii="Times New Roman" w:hAnsi="Times New Roman" w:cs="Times New Roman"/>
          <w:sz w:val="28"/>
          <w:szCs w:val="28"/>
          <w:u w:val="single"/>
        </w:rPr>
        <w:t>Проектные задания</w:t>
      </w:r>
      <w:r w:rsidRPr="00BD0746">
        <w:rPr>
          <w:rFonts w:ascii="Times New Roman" w:hAnsi="Times New Roman" w:cs="Times New Roman"/>
          <w:sz w:val="28"/>
          <w:szCs w:val="28"/>
        </w:rPr>
        <w:t xml:space="preserve"> в виде защиты дипло</w:t>
      </w:r>
      <w:r w:rsidRPr="00063D09">
        <w:rPr>
          <w:rFonts w:ascii="Times New Roman" w:hAnsi="Times New Roman" w:cs="Times New Roman"/>
          <w:sz w:val="28"/>
          <w:szCs w:val="28"/>
        </w:rPr>
        <w:t>много и курсовых проектов представляют собой способ предъявления не только профессиональных, но и общих компетенций специалиста как при изучении учебной дисциплины, так и междисциплинарных курсов (МДК) При изучении основ предпринимательства обучающиеся разр</w:t>
      </w:r>
      <w:r>
        <w:rPr>
          <w:rFonts w:ascii="Times New Roman" w:hAnsi="Times New Roman" w:cs="Times New Roman"/>
          <w:sz w:val="28"/>
          <w:szCs w:val="28"/>
        </w:rPr>
        <w:t>абатывают также проекты бизнес-</w:t>
      </w:r>
      <w:r w:rsidRPr="00063D09">
        <w:rPr>
          <w:rFonts w:ascii="Times New Roman" w:hAnsi="Times New Roman" w:cs="Times New Roman"/>
          <w:sz w:val="28"/>
          <w:szCs w:val="28"/>
        </w:rPr>
        <w:t>планов. Анализ умений, формиру</w:t>
      </w:r>
      <w:r>
        <w:rPr>
          <w:rFonts w:ascii="Times New Roman" w:hAnsi="Times New Roman" w:cs="Times New Roman"/>
          <w:sz w:val="28"/>
          <w:szCs w:val="28"/>
        </w:rPr>
        <w:t xml:space="preserve">емых в проектной деятельности, </w:t>
      </w:r>
      <w:r w:rsidRPr="00063D09">
        <w:rPr>
          <w:rFonts w:ascii="Times New Roman" w:hAnsi="Times New Roman" w:cs="Times New Roman"/>
          <w:sz w:val="28"/>
          <w:szCs w:val="28"/>
        </w:rPr>
        <w:t xml:space="preserve">позволяет выделить несколько типов результатов: </w:t>
      </w:r>
    </w:p>
    <w:p w:rsidR="006472DA" w:rsidRPr="00063D09" w:rsidRDefault="006472DA" w:rsidP="00A33C8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Умение работать </w:t>
      </w:r>
      <w:r w:rsidRPr="00063D09">
        <w:rPr>
          <w:rFonts w:ascii="Times New Roman" w:hAnsi="Times New Roman" w:cs="Times New Roman"/>
          <w:sz w:val="28"/>
          <w:szCs w:val="28"/>
        </w:rPr>
        <w:t>с информацией с использованием разнообразных информационно-коммуникационных технологий (работа с информационно-правовыми системами Консультант, Гарант и другими Интернет-ресурсами)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63D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2DA" w:rsidRPr="00063D09" w:rsidRDefault="006472DA" w:rsidP="00A33C8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Умение оформлять и презентовать </w:t>
      </w:r>
      <w:r w:rsidRPr="00063D09">
        <w:rPr>
          <w:rFonts w:ascii="Times New Roman" w:hAnsi="Times New Roman" w:cs="Times New Roman"/>
          <w:sz w:val="28"/>
          <w:szCs w:val="28"/>
        </w:rPr>
        <w:t>содержание работы. При составлении КОС предлагается составлять алгоритм защиты проекта и по пятибалльной системе оценивать соответствие эт</w:t>
      </w:r>
      <w:r>
        <w:rPr>
          <w:rFonts w:ascii="Times New Roman" w:hAnsi="Times New Roman" w:cs="Times New Roman"/>
          <w:sz w:val="28"/>
          <w:szCs w:val="28"/>
        </w:rPr>
        <w:t>апов защиты</w:t>
      </w:r>
      <w:r w:rsidRPr="00063D09">
        <w:rPr>
          <w:rFonts w:ascii="Times New Roman" w:hAnsi="Times New Roman" w:cs="Times New Roman"/>
          <w:sz w:val="28"/>
          <w:szCs w:val="28"/>
        </w:rPr>
        <w:t xml:space="preserve"> данному алгоритму.</w:t>
      </w:r>
    </w:p>
    <w:p w:rsidR="006472DA" w:rsidRPr="00063D09" w:rsidRDefault="006472DA" w:rsidP="00A33C87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</w:t>
      </w:r>
      <w:r w:rsidRPr="00063D09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формирования</w:t>
      </w:r>
      <w:r w:rsidRPr="00063D09">
        <w:rPr>
          <w:rFonts w:ascii="Times New Roman" w:hAnsi="Times New Roman" w:cs="Times New Roman"/>
          <w:sz w:val="28"/>
          <w:szCs w:val="28"/>
        </w:rPr>
        <w:t xml:space="preserve"> компетентностного подхода н</w:t>
      </w:r>
      <w:r>
        <w:rPr>
          <w:rFonts w:ascii="Times New Roman" w:hAnsi="Times New Roman" w:cs="Times New Roman"/>
          <w:sz w:val="28"/>
          <w:szCs w:val="28"/>
        </w:rPr>
        <w:t xml:space="preserve">а уроках экономики как системы необходимо </w:t>
      </w:r>
      <w:r w:rsidRPr="00063D09">
        <w:rPr>
          <w:rFonts w:ascii="Times New Roman" w:hAnsi="Times New Roman" w:cs="Times New Roman"/>
          <w:sz w:val="28"/>
          <w:szCs w:val="28"/>
        </w:rPr>
        <w:t xml:space="preserve">продумать все этапы эффективной организации учебного процесса, включая входной контроль, текущий и итоговый контроль. </w:t>
      </w:r>
      <w:r>
        <w:rPr>
          <w:rFonts w:ascii="Times New Roman" w:hAnsi="Times New Roman" w:cs="Times New Roman"/>
          <w:sz w:val="28"/>
          <w:szCs w:val="28"/>
        </w:rPr>
        <w:t>В перспективе к</w:t>
      </w:r>
      <w:r w:rsidRPr="00063D09">
        <w:rPr>
          <w:rFonts w:ascii="Times New Roman" w:hAnsi="Times New Roman" w:cs="Times New Roman"/>
          <w:sz w:val="28"/>
          <w:szCs w:val="28"/>
        </w:rPr>
        <w:t>онтроль качества результатов обучения при изучении экономики в колледже</w:t>
      </w:r>
      <w:r>
        <w:rPr>
          <w:rFonts w:ascii="Times New Roman" w:hAnsi="Times New Roman" w:cs="Times New Roman"/>
          <w:sz w:val="28"/>
          <w:szCs w:val="28"/>
        </w:rPr>
        <w:t xml:space="preserve"> должен быть</w:t>
      </w:r>
      <w:r w:rsidRPr="00063D09">
        <w:rPr>
          <w:rFonts w:ascii="Times New Roman" w:hAnsi="Times New Roman" w:cs="Times New Roman"/>
          <w:sz w:val="28"/>
          <w:szCs w:val="28"/>
        </w:rPr>
        <w:t xml:space="preserve"> организован так, что</w:t>
      </w:r>
      <w:r>
        <w:rPr>
          <w:rFonts w:ascii="Times New Roman" w:hAnsi="Times New Roman" w:cs="Times New Roman"/>
          <w:sz w:val="28"/>
          <w:szCs w:val="28"/>
        </w:rPr>
        <w:t>бы</w:t>
      </w:r>
      <w:r w:rsidRPr="00063D09">
        <w:rPr>
          <w:rFonts w:ascii="Times New Roman" w:hAnsi="Times New Roman" w:cs="Times New Roman"/>
          <w:sz w:val="28"/>
          <w:szCs w:val="28"/>
        </w:rPr>
        <w:t xml:space="preserve"> он становился:</w:t>
      </w:r>
    </w:p>
    <w:p w:rsidR="006472DA" w:rsidRPr="00063D09" w:rsidRDefault="006472DA" w:rsidP="00A33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систематическим, то есть </w:t>
      </w:r>
      <w:r w:rsidRPr="00063D09">
        <w:rPr>
          <w:rFonts w:ascii="Times New Roman" w:hAnsi="Times New Roman" w:cs="Times New Roman"/>
          <w:sz w:val="28"/>
          <w:szCs w:val="28"/>
        </w:rPr>
        <w:t xml:space="preserve">не от случая к случаю, а по каждой теме </w:t>
      </w:r>
      <w:r>
        <w:rPr>
          <w:rFonts w:ascii="Times New Roman" w:hAnsi="Times New Roman" w:cs="Times New Roman"/>
          <w:sz w:val="28"/>
          <w:szCs w:val="28"/>
        </w:rPr>
        <w:t>с последующим усложнением задач;</w:t>
      </w:r>
    </w:p>
    <w:p w:rsidR="006472DA" w:rsidRPr="00063D09" w:rsidRDefault="006472DA" w:rsidP="00A33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>Б) всесторонним, то есть учитывается не только объем знаний, но и глубина, системность.</w:t>
      </w:r>
    </w:p>
    <w:p w:rsidR="006472DA" w:rsidRDefault="006472DA" w:rsidP="00A33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D09">
        <w:rPr>
          <w:rFonts w:ascii="Times New Roman" w:hAnsi="Times New Roman" w:cs="Times New Roman"/>
          <w:sz w:val="28"/>
          <w:szCs w:val="28"/>
        </w:rPr>
        <w:t>В) гласным и объективным, то есть как можно меньше зависящим от нас</w:t>
      </w:r>
      <w:r>
        <w:rPr>
          <w:rFonts w:ascii="Times New Roman" w:hAnsi="Times New Roman" w:cs="Times New Roman"/>
          <w:sz w:val="28"/>
          <w:szCs w:val="28"/>
        </w:rPr>
        <w:t xml:space="preserve">троения учителя, его симпатий. </w:t>
      </w:r>
      <w:r w:rsidRPr="00063D09">
        <w:rPr>
          <w:rFonts w:ascii="Times New Roman" w:hAnsi="Times New Roman" w:cs="Times New Roman"/>
          <w:sz w:val="28"/>
          <w:szCs w:val="28"/>
        </w:rPr>
        <w:t>Именно соблюдение этих требований сделает к</w:t>
      </w:r>
      <w:r>
        <w:rPr>
          <w:rFonts w:ascii="Times New Roman" w:hAnsi="Times New Roman" w:cs="Times New Roman"/>
          <w:sz w:val="28"/>
          <w:szCs w:val="28"/>
        </w:rPr>
        <w:t>онтроль результативным, то есть способствующим</w:t>
      </w:r>
      <w:r w:rsidRPr="00063D09">
        <w:rPr>
          <w:rFonts w:ascii="Times New Roman" w:hAnsi="Times New Roman" w:cs="Times New Roman"/>
          <w:sz w:val="28"/>
          <w:szCs w:val="28"/>
        </w:rPr>
        <w:t xml:space="preserve"> формированию необходимых компетенций и повышению конкурентоспособности выпускников</w:t>
      </w:r>
      <w:r>
        <w:rPr>
          <w:rFonts w:ascii="Times New Roman" w:hAnsi="Times New Roman" w:cs="Times New Roman"/>
          <w:sz w:val="28"/>
          <w:szCs w:val="28"/>
        </w:rPr>
        <w:t xml:space="preserve"> на рынке </w:t>
      </w:r>
      <w:r w:rsidRPr="00063D09">
        <w:rPr>
          <w:rFonts w:ascii="Times New Roman" w:hAnsi="Times New Roman" w:cs="Times New Roman"/>
          <w:sz w:val="28"/>
          <w:szCs w:val="28"/>
        </w:rPr>
        <w:t>труда.</w:t>
      </w:r>
    </w:p>
    <w:p w:rsidR="006472DA" w:rsidRDefault="006472DA" w:rsidP="0058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2DA" w:rsidRDefault="006472DA" w:rsidP="0058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2DA" w:rsidRDefault="006472DA" w:rsidP="0058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2DA" w:rsidRDefault="006472DA" w:rsidP="0058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2DA" w:rsidRDefault="006472DA" w:rsidP="0058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2DA" w:rsidRDefault="006472DA" w:rsidP="0058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2DA" w:rsidRPr="009128AF" w:rsidRDefault="006472DA" w:rsidP="0058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8AF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6472DA" w:rsidRPr="001C7CBE" w:rsidRDefault="006472DA" w:rsidP="00586546">
      <w:pPr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C7CBE">
        <w:rPr>
          <w:rFonts w:ascii="Times New Roman" w:hAnsi="Times New Roman" w:cs="Times New Roman"/>
          <w:sz w:val="28"/>
          <w:szCs w:val="28"/>
        </w:rPr>
        <w:t>Булгакова М.Н. Введение новых 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осударственных образовательных </w:t>
      </w:r>
      <w:r w:rsidRPr="001C7CBE">
        <w:rPr>
          <w:rFonts w:ascii="Times New Roman" w:hAnsi="Times New Roman" w:cs="Times New Roman"/>
          <w:sz w:val="28"/>
          <w:szCs w:val="28"/>
        </w:rPr>
        <w:t>стандартов//Менеджер образования, www.menobr.ru</w:t>
      </w:r>
    </w:p>
    <w:p w:rsidR="006472DA" w:rsidRPr="001C7CBE" w:rsidRDefault="006472DA" w:rsidP="00586546">
      <w:pPr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C7CBE">
        <w:rPr>
          <w:rFonts w:ascii="Times New Roman" w:hAnsi="Times New Roman" w:cs="Times New Roman"/>
          <w:sz w:val="28"/>
          <w:szCs w:val="28"/>
        </w:rPr>
        <w:t>Иванов, Д. И. Компетентности и компет</w:t>
      </w:r>
      <w:r>
        <w:rPr>
          <w:rFonts w:ascii="Times New Roman" w:hAnsi="Times New Roman" w:cs="Times New Roman"/>
          <w:sz w:val="28"/>
          <w:szCs w:val="28"/>
        </w:rPr>
        <w:t xml:space="preserve">ентностный подход в современном </w:t>
      </w:r>
      <w:r w:rsidRPr="001C7CBE">
        <w:rPr>
          <w:rFonts w:ascii="Times New Roman" w:hAnsi="Times New Roman" w:cs="Times New Roman"/>
          <w:sz w:val="28"/>
          <w:szCs w:val="28"/>
        </w:rPr>
        <w:t>образовании/ Д.И. Иванов // Воспитание. Образование. Педагогика.-2007.-№6(12). - C. 32 -34</w:t>
      </w:r>
    </w:p>
    <w:p w:rsidR="006472DA" w:rsidRPr="00784272" w:rsidRDefault="006472DA" w:rsidP="00586546">
      <w:pPr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84272">
        <w:rPr>
          <w:rFonts w:ascii="Times New Roman" w:hAnsi="Times New Roman" w:cs="Times New Roman"/>
          <w:sz w:val="28"/>
          <w:szCs w:val="28"/>
        </w:rPr>
        <w:t>От профессионального стандарта к содерж</w:t>
      </w:r>
      <w:r>
        <w:rPr>
          <w:rFonts w:ascii="Times New Roman" w:hAnsi="Times New Roman" w:cs="Times New Roman"/>
          <w:sz w:val="28"/>
          <w:szCs w:val="28"/>
        </w:rPr>
        <w:t xml:space="preserve">анию и технологиям образования/ </w:t>
      </w:r>
      <w:r w:rsidRPr="00784272">
        <w:rPr>
          <w:rFonts w:ascii="Times New Roman" w:hAnsi="Times New Roman" w:cs="Times New Roman"/>
          <w:sz w:val="28"/>
          <w:szCs w:val="28"/>
        </w:rPr>
        <w:t>авт. сост. Л.В. Елагина, И.Г. Золкина, Н.А. Сергеева – Оренбург, 2010.-68с.</w:t>
      </w:r>
    </w:p>
    <w:p w:rsidR="006472DA" w:rsidRPr="00586546" w:rsidRDefault="006472DA" w:rsidP="00586546">
      <w:pPr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84272">
        <w:rPr>
          <w:rFonts w:ascii="Times New Roman" w:hAnsi="Times New Roman" w:cs="Times New Roman"/>
          <w:sz w:val="28"/>
          <w:szCs w:val="28"/>
        </w:rPr>
        <w:t>Проектирование оц</w:t>
      </w:r>
      <w:r>
        <w:rPr>
          <w:rFonts w:ascii="Times New Roman" w:hAnsi="Times New Roman" w:cs="Times New Roman"/>
          <w:sz w:val="28"/>
          <w:szCs w:val="28"/>
        </w:rPr>
        <w:t>еночных средств компетентностно</w:t>
      </w:r>
      <w:r w:rsidRPr="0078427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ориентированных </w:t>
      </w:r>
      <w:r w:rsidRPr="00784272">
        <w:rPr>
          <w:rFonts w:ascii="Times New Roman" w:hAnsi="Times New Roman" w:cs="Times New Roman"/>
          <w:sz w:val="28"/>
          <w:szCs w:val="28"/>
        </w:rPr>
        <w:t>основных образовательных программ дл</w:t>
      </w:r>
      <w:r>
        <w:rPr>
          <w:rFonts w:ascii="Times New Roman" w:hAnsi="Times New Roman" w:cs="Times New Roman"/>
          <w:sz w:val="28"/>
          <w:szCs w:val="28"/>
        </w:rPr>
        <w:t xml:space="preserve">я реализации уровневого </w:t>
      </w:r>
      <w:r w:rsidRPr="00784272">
        <w:rPr>
          <w:rFonts w:ascii="Times New Roman" w:hAnsi="Times New Roman" w:cs="Times New Roman"/>
          <w:sz w:val="28"/>
          <w:szCs w:val="28"/>
        </w:rPr>
        <w:t>профессионально-педагогического образования: метод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84272">
        <w:rPr>
          <w:rFonts w:ascii="Times New Roman" w:hAnsi="Times New Roman" w:cs="Times New Roman"/>
          <w:sz w:val="28"/>
          <w:szCs w:val="28"/>
        </w:rPr>
        <w:t xml:space="preserve"> пособие/Авт- сост. И.В. Осипова, О.В. Тарасюк, А.М. Старкова. Екатеринбург: ФГАОУ ВПО РГППУ,2010. 72с.</w:t>
      </w:r>
      <w:r w:rsidRPr="00784272">
        <w:rPr>
          <w:sz w:val="28"/>
          <w:szCs w:val="28"/>
        </w:rPr>
        <w:t xml:space="preserve"> </w:t>
      </w:r>
    </w:p>
    <w:p w:rsidR="006472DA" w:rsidRPr="00586546" w:rsidRDefault="006472DA" w:rsidP="00586546">
      <w:pPr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128AF">
        <w:rPr>
          <w:rFonts w:ascii="Times New Roman" w:hAnsi="Times New Roman" w:cs="Times New Roman"/>
          <w:sz w:val="28"/>
          <w:szCs w:val="28"/>
        </w:rPr>
        <w:t>Факторович А.А. Рекомендации по формированию оценочных средств для учреждений СПО [Электронный ресурс].</w:t>
      </w:r>
      <w:r>
        <w:rPr>
          <w:rFonts w:ascii="Times New Roman" w:hAnsi="Times New Roman" w:cs="Times New Roman"/>
          <w:sz w:val="28"/>
          <w:szCs w:val="28"/>
        </w:rPr>
        <w:t xml:space="preserve"> – ФИРО Минобразования РФ Центр </w:t>
      </w:r>
      <w:r w:rsidRPr="009128AF">
        <w:rPr>
          <w:rFonts w:ascii="Times New Roman" w:hAnsi="Times New Roman" w:cs="Times New Roman"/>
          <w:sz w:val="28"/>
          <w:szCs w:val="28"/>
        </w:rPr>
        <w:t>профессионального образования, 14 февраля 2011 г.</w:t>
      </w:r>
      <w:r w:rsidRPr="001C7C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2DA" w:rsidRPr="009128AF" w:rsidRDefault="006472DA" w:rsidP="0058654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4AB7">
        <w:rPr>
          <w:rFonts w:ascii="Times New Roman" w:hAnsi="Times New Roman" w:cs="Times New Roman"/>
          <w:sz w:val="28"/>
          <w:szCs w:val="28"/>
        </w:rPr>
        <w:t>Федеральные</w:t>
      </w:r>
      <w:r w:rsidRPr="009128AF">
        <w:rPr>
          <w:rFonts w:ascii="Times New Roman" w:hAnsi="Times New Roman" w:cs="Times New Roman"/>
          <w:sz w:val="28"/>
          <w:szCs w:val="28"/>
        </w:rPr>
        <w:t xml:space="preserve"> государственные образовательные стандарты среднего профессионального образования  (ФГОС СПО) по специальностям подготовки.  Режим доступа: </w:t>
      </w:r>
      <w:r w:rsidRPr="009128AF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128AF">
        <w:rPr>
          <w:rFonts w:ascii="Times New Roman" w:hAnsi="Times New Roman" w:cs="Times New Roman"/>
          <w:sz w:val="28"/>
          <w:szCs w:val="28"/>
        </w:rPr>
        <w:t xml:space="preserve">: </w:t>
      </w:r>
      <w:r w:rsidRPr="009128A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86546">
        <w:rPr>
          <w:rFonts w:ascii="Times New Roman" w:hAnsi="Times New Roman" w:cs="Times New Roman"/>
          <w:sz w:val="28"/>
          <w:szCs w:val="28"/>
        </w:rPr>
        <w:t>.</w:t>
      </w:r>
      <w:r w:rsidRPr="009128AF">
        <w:rPr>
          <w:rFonts w:ascii="Times New Roman" w:hAnsi="Times New Roman" w:cs="Times New Roman"/>
          <w:sz w:val="28"/>
          <w:szCs w:val="28"/>
          <w:lang w:val="en-US"/>
        </w:rPr>
        <w:t>fgou</w:t>
      </w:r>
      <w:r w:rsidRPr="009128AF">
        <w:rPr>
          <w:rFonts w:ascii="Times New Roman" w:hAnsi="Times New Roman" w:cs="Times New Roman"/>
          <w:sz w:val="28"/>
          <w:szCs w:val="28"/>
        </w:rPr>
        <w:t xml:space="preserve"> – </w:t>
      </w:r>
      <w:r w:rsidRPr="009128AF">
        <w:rPr>
          <w:rFonts w:ascii="Times New Roman" w:hAnsi="Times New Roman" w:cs="Times New Roman"/>
          <w:sz w:val="28"/>
          <w:szCs w:val="28"/>
          <w:lang w:val="en-US"/>
        </w:rPr>
        <w:t>vunmc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128A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9128AF">
        <w:rPr>
          <w:rFonts w:ascii="Times New Roman" w:hAnsi="Times New Roman" w:cs="Times New Roman"/>
          <w:sz w:val="28"/>
          <w:szCs w:val="28"/>
        </w:rPr>
        <w:t>.</w:t>
      </w:r>
    </w:p>
    <w:sectPr w:rsidR="006472DA" w:rsidRPr="009128AF" w:rsidSect="00AA4AB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62BF"/>
    <w:multiLevelType w:val="hybridMultilevel"/>
    <w:tmpl w:val="39E2F4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AF97980"/>
    <w:multiLevelType w:val="hybridMultilevel"/>
    <w:tmpl w:val="E828E3F8"/>
    <w:lvl w:ilvl="0" w:tplc="5B80C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FCE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785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2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42F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082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2A2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0E2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1C5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44E7BAB"/>
    <w:multiLevelType w:val="hybridMultilevel"/>
    <w:tmpl w:val="448AB59A"/>
    <w:lvl w:ilvl="0" w:tplc="04190011">
      <w:start w:val="1"/>
      <w:numFmt w:val="decimal"/>
      <w:lvlText w:val="%1)"/>
      <w:lvlJc w:val="left"/>
      <w:pPr>
        <w:ind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1"/>
        </w:tabs>
        <w:ind w:left="1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731"/>
        </w:tabs>
        <w:ind w:left="73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451"/>
        </w:tabs>
        <w:ind w:left="1451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611"/>
        </w:tabs>
        <w:ind w:left="3611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051"/>
        </w:tabs>
        <w:ind w:left="5051" w:hanging="360"/>
      </w:pPr>
      <w:rPr>
        <w:rFonts w:cs="Times New Roman"/>
      </w:rPr>
    </w:lvl>
  </w:abstractNum>
  <w:abstractNum w:abstractNumId="3">
    <w:nsid w:val="32EA70F3"/>
    <w:multiLevelType w:val="hybridMultilevel"/>
    <w:tmpl w:val="944802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F75476"/>
    <w:multiLevelType w:val="hybridMultilevel"/>
    <w:tmpl w:val="21FC05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7AE26BD"/>
    <w:multiLevelType w:val="hybridMultilevel"/>
    <w:tmpl w:val="A9468DB4"/>
    <w:lvl w:ilvl="0" w:tplc="9A6C9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C55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A27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4E4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2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C3B4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44D9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E1E1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2C8C1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7122"/>
    <w:rsid w:val="00020A9D"/>
    <w:rsid w:val="0002776C"/>
    <w:rsid w:val="00051A57"/>
    <w:rsid w:val="000547B6"/>
    <w:rsid w:val="00057650"/>
    <w:rsid w:val="00063D09"/>
    <w:rsid w:val="00080E6F"/>
    <w:rsid w:val="000A051B"/>
    <w:rsid w:val="000B62F6"/>
    <w:rsid w:val="000C2E70"/>
    <w:rsid w:val="000D0886"/>
    <w:rsid w:val="000E51AD"/>
    <w:rsid w:val="000F28C5"/>
    <w:rsid w:val="001C5BF7"/>
    <w:rsid w:val="001C7CBE"/>
    <w:rsid w:val="001D6449"/>
    <w:rsid w:val="001D7883"/>
    <w:rsid w:val="00202A3C"/>
    <w:rsid w:val="002340E8"/>
    <w:rsid w:val="002A4A3C"/>
    <w:rsid w:val="002C63A7"/>
    <w:rsid w:val="002D6715"/>
    <w:rsid w:val="002E0A8D"/>
    <w:rsid w:val="002F7279"/>
    <w:rsid w:val="00307AA1"/>
    <w:rsid w:val="00320CE8"/>
    <w:rsid w:val="003253B7"/>
    <w:rsid w:val="00325BC5"/>
    <w:rsid w:val="003403EC"/>
    <w:rsid w:val="0034698D"/>
    <w:rsid w:val="00355F6B"/>
    <w:rsid w:val="00362D49"/>
    <w:rsid w:val="00376B3D"/>
    <w:rsid w:val="003773A9"/>
    <w:rsid w:val="003828B2"/>
    <w:rsid w:val="00387732"/>
    <w:rsid w:val="003957BD"/>
    <w:rsid w:val="003A7505"/>
    <w:rsid w:val="003B0558"/>
    <w:rsid w:val="003B2BC9"/>
    <w:rsid w:val="003B389B"/>
    <w:rsid w:val="003E70C8"/>
    <w:rsid w:val="003F4025"/>
    <w:rsid w:val="00406179"/>
    <w:rsid w:val="004140DD"/>
    <w:rsid w:val="00415BD4"/>
    <w:rsid w:val="004250E2"/>
    <w:rsid w:val="00453A9E"/>
    <w:rsid w:val="00466637"/>
    <w:rsid w:val="0047091C"/>
    <w:rsid w:val="00473E4B"/>
    <w:rsid w:val="00476564"/>
    <w:rsid w:val="00477793"/>
    <w:rsid w:val="004A7C81"/>
    <w:rsid w:val="004B1724"/>
    <w:rsid w:val="004B235A"/>
    <w:rsid w:val="004B4ECC"/>
    <w:rsid w:val="004B60F2"/>
    <w:rsid w:val="00502614"/>
    <w:rsid w:val="00524004"/>
    <w:rsid w:val="005324B3"/>
    <w:rsid w:val="00586546"/>
    <w:rsid w:val="005D00AB"/>
    <w:rsid w:val="005D5087"/>
    <w:rsid w:val="005E144C"/>
    <w:rsid w:val="00605F65"/>
    <w:rsid w:val="006472DA"/>
    <w:rsid w:val="00653F59"/>
    <w:rsid w:val="00655B6A"/>
    <w:rsid w:val="006749A9"/>
    <w:rsid w:val="00674C94"/>
    <w:rsid w:val="006806A7"/>
    <w:rsid w:val="0069289E"/>
    <w:rsid w:val="006D4200"/>
    <w:rsid w:val="00714A18"/>
    <w:rsid w:val="00727122"/>
    <w:rsid w:val="0075046C"/>
    <w:rsid w:val="00751F74"/>
    <w:rsid w:val="00753104"/>
    <w:rsid w:val="007758FA"/>
    <w:rsid w:val="00782571"/>
    <w:rsid w:val="00784272"/>
    <w:rsid w:val="007A0577"/>
    <w:rsid w:val="007A7797"/>
    <w:rsid w:val="007C192B"/>
    <w:rsid w:val="007C399F"/>
    <w:rsid w:val="007C5105"/>
    <w:rsid w:val="00801699"/>
    <w:rsid w:val="0080193A"/>
    <w:rsid w:val="00805F8F"/>
    <w:rsid w:val="008575A0"/>
    <w:rsid w:val="008654E6"/>
    <w:rsid w:val="00886A68"/>
    <w:rsid w:val="00893390"/>
    <w:rsid w:val="008D07CF"/>
    <w:rsid w:val="008E6329"/>
    <w:rsid w:val="008F2238"/>
    <w:rsid w:val="008F386C"/>
    <w:rsid w:val="00907E28"/>
    <w:rsid w:val="0091147C"/>
    <w:rsid w:val="009128AF"/>
    <w:rsid w:val="00922B9F"/>
    <w:rsid w:val="00941DDE"/>
    <w:rsid w:val="009454CC"/>
    <w:rsid w:val="0097149E"/>
    <w:rsid w:val="0097497A"/>
    <w:rsid w:val="009913F3"/>
    <w:rsid w:val="009A16BE"/>
    <w:rsid w:val="009A1955"/>
    <w:rsid w:val="009B0EA6"/>
    <w:rsid w:val="009B2277"/>
    <w:rsid w:val="009B5D7C"/>
    <w:rsid w:val="009B7323"/>
    <w:rsid w:val="009B7AA8"/>
    <w:rsid w:val="00A23A84"/>
    <w:rsid w:val="00A33C87"/>
    <w:rsid w:val="00A51AB6"/>
    <w:rsid w:val="00A60B36"/>
    <w:rsid w:val="00A753C6"/>
    <w:rsid w:val="00A766D1"/>
    <w:rsid w:val="00A92292"/>
    <w:rsid w:val="00AA4AB7"/>
    <w:rsid w:val="00AD157D"/>
    <w:rsid w:val="00AD726A"/>
    <w:rsid w:val="00AE0280"/>
    <w:rsid w:val="00AF1F69"/>
    <w:rsid w:val="00AF513D"/>
    <w:rsid w:val="00AF56BB"/>
    <w:rsid w:val="00B02EC3"/>
    <w:rsid w:val="00B10AC3"/>
    <w:rsid w:val="00B172F1"/>
    <w:rsid w:val="00B32FFE"/>
    <w:rsid w:val="00B44155"/>
    <w:rsid w:val="00B51BAC"/>
    <w:rsid w:val="00B8379A"/>
    <w:rsid w:val="00B86F0F"/>
    <w:rsid w:val="00BA5C1B"/>
    <w:rsid w:val="00BD0746"/>
    <w:rsid w:val="00BE5026"/>
    <w:rsid w:val="00BE642F"/>
    <w:rsid w:val="00C16634"/>
    <w:rsid w:val="00C36454"/>
    <w:rsid w:val="00C461C7"/>
    <w:rsid w:val="00C51249"/>
    <w:rsid w:val="00C51569"/>
    <w:rsid w:val="00C5313D"/>
    <w:rsid w:val="00C5554B"/>
    <w:rsid w:val="00C67FED"/>
    <w:rsid w:val="00C727C3"/>
    <w:rsid w:val="00C84FC8"/>
    <w:rsid w:val="00C928DB"/>
    <w:rsid w:val="00CA1984"/>
    <w:rsid w:val="00CC3936"/>
    <w:rsid w:val="00CC5DAC"/>
    <w:rsid w:val="00CD224C"/>
    <w:rsid w:val="00CD61C6"/>
    <w:rsid w:val="00CF2E5B"/>
    <w:rsid w:val="00D00BA3"/>
    <w:rsid w:val="00D0184A"/>
    <w:rsid w:val="00D03015"/>
    <w:rsid w:val="00D05271"/>
    <w:rsid w:val="00D275E0"/>
    <w:rsid w:val="00D74900"/>
    <w:rsid w:val="00D96298"/>
    <w:rsid w:val="00DC6498"/>
    <w:rsid w:val="00DD043F"/>
    <w:rsid w:val="00DD24D1"/>
    <w:rsid w:val="00E62E3A"/>
    <w:rsid w:val="00E825E3"/>
    <w:rsid w:val="00E97C68"/>
    <w:rsid w:val="00EA5583"/>
    <w:rsid w:val="00EA7BA2"/>
    <w:rsid w:val="00EB398D"/>
    <w:rsid w:val="00EB4B99"/>
    <w:rsid w:val="00ED7BC2"/>
    <w:rsid w:val="00EF2515"/>
    <w:rsid w:val="00EF46A6"/>
    <w:rsid w:val="00F1003F"/>
    <w:rsid w:val="00F31ACA"/>
    <w:rsid w:val="00F34D19"/>
    <w:rsid w:val="00F40853"/>
    <w:rsid w:val="00FB63C5"/>
    <w:rsid w:val="00FE538B"/>
    <w:rsid w:val="00FF3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E5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A7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A5C1B"/>
    <w:pPr>
      <w:ind w:left="720"/>
    </w:pPr>
  </w:style>
  <w:style w:type="table" w:styleId="TableGrid">
    <w:name w:val="Table Grid"/>
    <w:basedOn w:val="TableNormal"/>
    <w:uiPriority w:val="99"/>
    <w:locked/>
    <w:rsid w:val="0047779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9A195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59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6151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6153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6154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6156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615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6159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6160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6161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6163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61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957</TotalTime>
  <Pages>6</Pages>
  <Words>1763</Words>
  <Characters>10050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Рафик</dc:creator>
  <cp:keywords/>
  <dc:description/>
  <cp:lastModifiedBy>Шибалковы</cp:lastModifiedBy>
  <cp:revision>99</cp:revision>
  <dcterms:created xsi:type="dcterms:W3CDTF">2014-01-10T07:35:00Z</dcterms:created>
  <dcterms:modified xsi:type="dcterms:W3CDTF">2014-05-24T07:25:00Z</dcterms:modified>
</cp:coreProperties>
</file>